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54" w:rsidRDefault="00837754" w:rsidP="004B7ECF">
      <w:bookmarkStart w:id="0" w:name="_Toc396825416"/>
      <w:bookmarkStart w:id="1" w:name="_Toc429583575"/>
    </w:p>
    <w:p w:rsidR="00837754" w:rsidRDefault="00837754" w:rsidP="004B7ECF">
      <w:pPr>
        <w:jc w:val="center"/>
        <w:rPr>
          <w:rFonts w:ascii="方正小标宋简体" w:eastAsia="方正小标宋简体"/>
          <w:sz w:val="52"/>
          <w:szCs w:val="52"/>
        </w:rPr>
      </w:pPr>
    </w:p>
    <w:p w:rsidR="00837754" w:rsidRDefault="00837754" w:rsidP="004B7ECF">
      <w:pPr>
        <w:jc w:val="center"/>
        <w:rPr>
          <w:rFonts w:ascii="方正小标宋简体" w:eastAsia="方正小标宋简体"/>
          <w:sz w:val="52"/>
          <w:szCs w:val="52"/>
        </w:rPr>
      </w:pPr>
    </w:p>
    <w:p w:rsidR="00837754" w:rsidRDefault="00837754" w:rsidP="004B7ECF">
      <w:pPr>
        <w:jc w:val="center"/>
        <w:rPr>
          <w:rFonts w:ascii="方正小标宋简体" w:eastAsia="方正小标宋简体"/>
          <w:sz w:val="52"/>
          <w:szCs w:val="52"/>
        </w:rPr>
      </w:pPr>
    </w:p>
    <w:p w:rsidR="00837754" w:rsidRPr="00C52FC3" w:rsidRDefault="00837754" w:rsidP="004B7ECF">
      <w:pPr>
        <w:jc w:val="center"/>
        <w:rPr>
          <w:rFonts w:ascii="方正小标宋简体" w:eastAsia="方正小标宋简体"/>
          <w:sz w:val="52"/>
          <w:szCs w:val="52"/>
        </w:rPr>
      </w:pPr>
      <w:r w:rsidRPr="00C52FC3">
        <w:rPr>
          <w:rFonts w:ascii="方正小标宋简体" w:eastAsia="方正小标宋简体" w:hint="eastAsia"/>
          <w:sz w:val="52"/>
          <w:szCs w:val="52"/>
        </w:rPr>
        <w:t>枣庄市</w:t>
      </w:r>
      <w:r>
        <w:rPr>
          <w:rFonts w:ascii="方正小标宋简体" w:eastAsia="方正小标宋简体" w:hint="eastAsia"/>
          <w:sz w:val="52"/>
          <w:szCs w:val="52"/>
        </w:rPr>
        <w:t>信息</w:t>
      </w:r>
      <w:r w:rsidRPr="00C52FC3">
        <w:rPr>
          <w:rFonts w:ascii="方正小标宋简体" w:eastAsia="方正小标宋简体" w:hint="eastAsia"/>
          <w:sz w:val="52"/>
          <w:szCs w:val="52"/>
        </w:rPr>
        <w:t>产业转型升级规划</w:t>
      </w:r>
    </w:p>
    <w:p w:rsidR="00837754" w:rsidRPr="006D3178" w:rsidRDefault="00837754" w:rsidP="004B7ECF">
      <w:pPr>
        <w:jc w:val="center"/>
        <w:rPr>
          <w:rFonts w:ascii="仿宋_GB2312" w:eastAsia="仿宋_GB2312"/>
        </w:rPr>
      </w:pPr>
    </w:p>
    <w:p w:rsidR="00837754" w:rsidRPr="00C52FC3" w:rsidRDefault="00837754" w:rsidP="004B7ECF">
      <w:pPr>
        <w:jc w:val="center"/>
        <w:rPr>
          <w:rFonts w:ascii="方正小标宋简体" w:eastAsia="方正小标宋简体"/>
          <w:sz w:val="48"/>
          <w:szCs w:val="48"/>
        </w:rPr>
      </w:pPr>
      <w:r w:rsidRPr="00C52FC3">
        <w:rPr>
          <w:rFonts w:ascii="方正小标宋简体" w:eastAsia="方正小标宋简体" w:hint="eastAsia"/>
          <w:sz w:val="48"/>
          <w:szCs w:val="48"/>
        </w:rPr>
        <w:t>（</w:t>
      </w:r>
      <w:r w:rsidRPr="00C52FC3">
        <w:rPr>
          <w:rFonts w:ascii="方正小标宋简体" w:eastAsia="方正小标宋简体"/>
          <w:sz w:val="48"/>
          <w:szCs w:val="48"/>
        </w:rPr>
        <w:t>2017</w:t>
      </w:r>
      <w:r w:rsidRPr="00C52FC3">
        <w:rPr>
          <w:rFonts w:ascii="方正小标宋简体" w:eastAsia="方正小标宋简体"/>
          <w:sz w:val="48"/>
          <w:szCs w:val="48"/>
        </w:rPr>
        <w:t>—</w:t>
      </w:r>
      <w:r w:rsidRPr="00C52FC3">
        <w:rPr>
          <w:rFonts w:ascii="方正小标宋简体" w:eastAsia="方正小标宋简体"/>
          <w:sz w:val="48"/>
          <w:szCs w:val="48"/>
        </w:rPr>
        <w:t>2021</w:t>
      </w:r>
      <w:r w:rsidRPr="00C52FC3">
        <w:rPr>
          <w:rFonts w:ascii="方正小标宋简体" w:eastAsia="方正小标宋简体" w:hint="eastAsia"/>
          <w:sz w:val="48"/>
          <w:szCs w:val="48"/>
        </w:rPr>
        <w:t>年）</w:t>
      </w: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p w:rsidR="00837754" w:rsidRDefault="00837754" w:rsidP="004B7ECF">
      <w:pPr>
        <w:ind w:firstLineChars="200" w:firstLine="640"/>
        <w:rPr>
          <w:rFonts w:ascii="仿宋_GB2312" w:eastAsia="仿宋_GB2312"/>
          <w:sz w:val="32"/>
          <w:szCs w:val="32"/>
        </w:rPr>
      </w:pPr>
    </w:p>
    <w:sdt>
      <w:sdtPr>
        <w:rPr>
          <w:rFonts w:ascii="Verdana" w:eastAsia="宋体" w:hAnsi="Verdana" w:cs="Times New Roman"/>
          <w:b w:val="0"/>
          <w:bCs w:val="0"/>
          <w:color w:val="000000"/>
          <w:kern w:val="2"/>
          <w:sz w:val="21"/>
          <w:szCs w:val="21"/>
          <w:lang w:val="zh-CN"/>
        </w:rPr>
        <w:id w:val="-763529678"/>
        <w:docPartObj>
          <w:docPartGallery w:val="Table of Contents"/>
          <w:docPartUnique/>
        </w:docPartObj>
      </w:sdtPr>
      <w:sdtContent>
        <w:p w:rsidR="00F11315" w:rsidRPr="00D15FDF" w:rsidRDefault="00F11315" w:rsidP="004B7ECF">
          <w:pPr>
            <w:pStyle w:val="TOC"/>
            <w:spacing w:before="0" w:line="240" w:lineRule="auto"/>
            <w:jc w:val="center"/>
            <w:rPr>
              <w:color w:val="auto"/>
              <w:sz w:val="36"/>
              <w:szCs w:val="36"/>
            </w:rPr>
          </w:pPr>
          <w:r w:rsidRPr="00D15FDF">
            <w:rPr>
              <w:color w:val="auto"/>
              <w:sz w:val="36"/>
              <w:szCs w:val="36"/>
              <w:lang w:val="zh-CN"/>
            </w:rPr>
            <w:t>目</w:t>
          </w:r>
          <w:r w:rsidR="00D15FDF" w:rsidRPr="00D15FDF">
            <w:rPr>
              <w:rFonts w:hint="eastAsia"/>
              <w:color w:val="auto"/>
              <w:sz w:val="36"/>
              <w:szCs w:val="36"/>
              <w:lang w:val="zh-CN"/>
            </w:rPr>
            <w:t xml:space="preserve">  </w:t>
          </w:r>
          <w:r w:rsidRPr="00D15FDF">
            <w:rPr>
              <w:rFonts w:hint="eastAsia"/>
              <w:color w:val="auto"/>
              <w:sz w:val="36"/>
              <w:szCs w:val="36"/>
              <w:lang w:val="zh-CN"/>
            </w:rPr>
            <w:t xml:space="preserve">   </w:t>
          </w:r>
          <w:r w:rsidRPr="00D15FDF">
            <w:rPr>
              <w:color w:val="auto"/>
              <w:sz w:val="36"/>
              <w:szCs w:val="36"/>
              <w:lang w:val="zh-CN"/>
            </w:rPr>
            <w:t>录</w:t>
          </w:r>
        </w:p>
        <w:p w:rsidR="00F11315" w:rsidRPr="00F11315" w:rsidRDefault="00F11315"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r w:rsidRPr="00F11315">
            <w:rPr>
              <w:rFonts w:ascii="仿宋_GB2312" w:eastAsia="仿宋_GB2312" w:hint="eastAsia"/>
              <w:b w:val="0"/>
              <w:sz w:val="32"/>
              <w:szCs w:val="32"/>
            </w:rPr>
            <w:fldChar w:fldCharType="begin"/>
          </w:r>
          <w:r w:rsidRPr="00F11315">
            <w:rPr>
              <w:rFonts w:ascii="仿宋_GB2312" w:eastAsia="仿宋_GB2312" w:hint="eastAsia"/>
              <w:b w:val="0"/>
              <w:sz w:val="32"/>
              <w:szCs w:val="32"/>
            </w:rPr>
            <w:instrText xml:space="preserve"> TOC \o "1-3" \h \z \u </w:instrText>
          </w:r>
          <w:r w:rsidRPr="00F11315">
            <w:rPr>
              <w:rFonts w:ascii="仿宋_GB2312" w:eastAsia="仿宋_GB2312" w:hint="eastAsia"/>
              <w:b w:val="0"/>
              <w:sz w:val="32"/>
              <w:szCs w:val="32"/>
            </w:rPr>
            <w:fldChar w:fldCharType="separate"/>
          </w:r>
          <w:hyperlink w:anchor="_Toc471141172" w:history="1">
            <w:r w:rsidRPr="00F11315">
              <w:rPr>
                <w:rStyle w:val="af3"/>
                <w:rFonts w:ascii="仿宋_GB2312" w:eastAsia="仿宋_GB2312" w:hAnsi="黑体" w:hint="eastAsia"/>
                <w:b w:val="0"/>
                <w:noProof/>
                <w:sz w:val="32"/>
                <w:szCs w:val="32"/>
              </w:rPr>
              <w:t>前   言</w:t>
            </w:r>
            <w:r w:rsidRPr="00F11315">
              <w:rPr>
                <w:rFonts w:ascii="仿宋_GB2312" w:eastAsia="仿宋_GB2312" w:hint="eastAsia"/>
                <w:b w:val="0"/>
                <w:noProof/>
                <w:webHidden/>
                <w:sz w:val="32"/>
                <w:szCs w:val="32"/>
              </w:rPr>
              <w:tab/>
            </w:r>
            <w:r w:rsidRPr="00F11315">
              <w:rPr>
                <w:rFonts w:ascii="仿宋_GB2312" w:eastAsia="仿宋_GB2312" w:hint="eastAsia"/>
                <w:b w:val="0"/>
                <w:noProof/>
                <w:webHidden/>
                <w:sz w:val="32"/>
                <w:szCs w:val="32"/>
              </w:rPr>
              <w:fldChar w:fldCharType="begin"/>
            </w:r>
            <w:r w:rsidRPr="00F11315">
              <w:rPr>
                <w:rFonts w:ascii="仿宋_GB2312" w:eastAsia="仿宋_GB2312" w:hint="eastAsia"/>
                <w:b w:val="0"/>
                <w:noProof/>
                <w:webHidden/>
                <w:sz w:val="32"/>
                <w:szCs w:val="32"/>
              </w:rPr>
              <w:instrText xml:space="preserve"> PAGEREF _Toc471141172 \h </w:instrText>
            </w:r>
            <w:r w:rsidRPr="00F11315">
              <w:rPr>
                <w:rFonts w:ascii="仿宋_GB2312" w:eastAsia="仿宋_GB2312" w:hint="eastAsia"/>
                <w:b w:val="0"/>
                <w:noProof/>
                <w:webHidden/>
                <w:sz w:val="32"/>
                <w:szCs w:val="32"/>
              </w:rPr>
            </w:r>
            <w:r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w:t>
            </w:r>
            <w:r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73" w:history="1">
            <w:r w:rsidR="00F11315" w:rsidRPr="00F11315">
              <w:rPr>
                <w:rStyle w:val="af3"/>
                <w:rFonts w:ascii="仿宋_GB2312" w:eastAsia="仿宋_GB2312" w:hAnsi="黑体" w:hint="eastAsia"/>
                <w:b w:val="0"/>
                <w:noProof/>
                <w:sz w:val="32"/>
                <w:szCs w:val="32"/>
              </w:rPr>
              <w:t>一、发展现状与存在问题</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_Toc471141173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2</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74" w:history="1">
            <w:r w:rsidR="00F11315" w:rsidRPr="00F11315">
              <w:rPr>
                <w:rStyle w:val="af3"/>
                <w:rFonts w:ascii="仿宋_GB2312" w:eastAsia="仿宋_GB2312" w:hAnsi="黑体" w:hint="eastAsia"/>
                <w:b w:val="0"/>
                <w:noProof/>
                <w:sz w:val="32"/>
                <w:szCs w:val="32"/>
              </w:rPr>
              <w:t>（一）主要成绩</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_Toc471141174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2</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80" w:history="1">
            <w:r w:rsidR="00F11315" w:rsidRPr="00F11315">
              <w:rPr>
                <w:rStyle w:val="af3"/>
                <w:rFonts w:ascii="仿宋_GB2312" w:eastAsia="仿宋_GB2312" w:hAnsi="黑体" w:hint="eastAsia"/>
                <w:b w:val="0"/>
                <w:noProof/>
                <w:sz w:val="32"/>
                <w:szCs w:val="32"/>
              </w:rPr>
              <w:t>（二）存在问题</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_Toc471141180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86" w:history="1">
            <w:r w:rsidR="00F11315" w:rsidRPr="00F11315">
              <w:rPr>
                <w:rStyle w:val="af3"/>
                <w:rFonts w:ascii="仿宋_GB2312" w:eastAsia="仿宋_GB2312" w:hAnsi="黑体" w:hint="eastAsia"/>
                <w:b w:val="0"/>
                <w:noProof/>
                <w:sz w:val="32"/>
                <w:szCs w:val="32"/>
              </w:rPr>
              <w:t>二、主要优势与面临挑战</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_Toc471141186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9</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87" w:history="1">
            <w:r w:rsidR="00F11315" w:rsidRPr="00F11315">
              <w:rPr>
                <w:rStyle w:val="af3"/>
                <w:rFonts w:ascii="仿宋_GB2312" w:eastAsia="仿宋_GB2312" w:hAnsi="黑体" w:hint="eastAsia"/>
                <w:b w:val="0"/>
                <w:noProof/>
                <w:sz w:val="32"/>
                <w:szCs w:val="32"/>
              </w:rPr>
              <w:t>（一）主要优势与有利条件</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_Toc471141187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9</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93" w:history="1">
            <w:r w:rsidR="00F11315" w:rsidRPr="00F11315">
              <w:rPr>
                <w:rStyle w:val="af3"/>
                <w:rFonts w:ascii="仿宋_GB2312" w:eastAsia="仿宋_GB2312" w:hAnsi="黑体" w:hint="eastAsia"/>
                <w:b w:val="0"/>
                <w:noProof/>
                <w:sz w:val="32"/>
                <w:szCs w:val="32"/>
              </w:rPr>
              <w:t>（二）面临挑战</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_Toc471141193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12</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97" w:history="1">
            <w:r w:rsidR="00F11315" w:rsidRPr="00F11315">
              <w:rPr>
                <w:rStyle w:val="af3"/>
                <w:rFonts w:ascii="仿宋_GB2312" w:eastAsia="仿宋_GB2312" w:hAnsi="黑体" w:hint="eastAsia"/>
                <w:b w:val="0"/>
                <w:noProof/>
                <w:sz w:val="32"/>
                <w:szCs w:val="32"/>
              </w:rPr>
              <w:t>三、指导思想与发展目标</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_Toc471141197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13</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98" w:history="1">
            <w:r w:rsidR="00F11315" w:rsidRPr="00F11315">
              <w:rPr>
                <w:rStyle w:val="af3"/>
                <w:rFonts w:ascii="仿宋_GB2312" w:eastAsia="仿宋_GB2312" w:hAnsi="黑体" w:hint="eastAsia"/>
                <w:b w:val="0"/>
                <w:noProof/>
                <w:sz w:val="32"/>
                <w:szCs w:val="32"/>
              </w:rPr>
              <w:t>（一）指导思想</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_Toc471141198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13</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199" w:history="1">
            <w:r w:rsidR="00F11315" w:rsidRPr="00F11315">
              <w:rPr>
                <w:rStyle w:val="af3"/>
                <w:rFonts w:ascii="仿宋_GB2312" w:eastAsia="仿宋_GB2312" w:hAnsi="黑体" w:hint="eastAsia"/>
                <w:b w:val="0"/>
                <w:noProof/>
                <w:sz w:val="32"/>
                <w:szCs w:val="32"/>
              </w:rPr>
              <w:t>（二）产业定位</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_Toc471141199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14</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02" w:history="1">
            <w:r w:rsidR="00F11315" w:rsidRPr="00F11315">
              <w:rPr>
                <w:rStyle w:val="af3"/>
                <w:rFonts w:ascii="仿宋_GB2312" w:eastAsia="仿宋_GB2312" w:hAnsi="黑体" w:hint="eastAsia"/>
                <w:b w:val="0"/>
                <w:noProof/>
                <w:sz w:val="32"/>
                <w:szCs w:val="32"/>
              </w:rPr>
              <w:t>（三）基本原则</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_Toc471141202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15</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09" w:history="1">
            <w:r w:rsidR="00F11315" w:rsidRPr="00F11315">
              <w:rPr>
                <w:rStyle w:val="af3"/>
                <w:rFonts w:ascii="仿宋_GB2312" w:eastAsia="仿宋_GB2312" w:hAnsi="黑体" w:hint="eastAsia"/>
                <w:b w:val="0"/>
                <w:noProof/>
                <w:sz w:val="32"/>
                <w:szCs w:val="32"/>
              </w:rPr>
              <w:t>（四）发展目标</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_Toc471141209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17</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14" w:history="1">
            <w:r w:rsidR="00F11315" w:rsidRPr="00F11315">
              <w:rPr>
                <w:rStyle w:val="af3"/>
                <w:rFonts w:ascii="仿宋_GB2312" w:eastAsia="仿宋_GB2312" w:hAnsi="黑体" w:hint="eastAsia"/>
                <w:b w:val="0"/>
                <w:noProof/>
                <w:sz w:val="32"/>
                <w:szCs w:val="32"/>
              </w:rPr>
              <w:t>四、主要任务</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_Toc471141214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18</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15" w:history="1">
            <w:r w:rsidR="00F11315" w:rsidRPr="00F11315">
              <w:rPr>
                <w:rStyle w:val="af3"/>
                <w:rFonts w:ascii="仿宋_GB2312" w:eastAsia="仿宋_GB2312" w:hAnsi="黑体" w:hint="eastAsia"/>
                <w:b w:val="0"/>
                <w:noProof/>
                <w:sz w:val="32"/>
                <w:szCs w:val="32"/>
              </w:rPr>
              <w:t>（一）大力实施创新驱动的产业链延伸战略</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_Toc471141215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19</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19" w:history="1">
            <w:r w:rsidR="00F11315" w:rsidRPr="00F11315">
              <w:rPr>
                <w:rStyle w:val="af3"/>
                <w:rFonts w:ascii="仿宋_GB2312" w:eastAsia="仿宋_GB2312" w:hAnsi="黑体" w:hint="eastAsia"/>
                <w:b w:val="0"/>
                <w:noProof/>
                <w:sz w:val="32"/>
                <w:szCs w:val="32"/>
              </w:rPr>
              <w:t>（二）大力实施软硬一体的供给侧优化战略</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_Toc471141219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21</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22" w:history="1">
            <w:r w:rsidR="00F11315" w:rsidRPr="00F11315">
              <w:rPr>
                <w:rStyle w:val="af3"/>
                <w:rFonts w:ascii="仿宋_GB2312" w:eastAsia="仿宋_GB2312" w:hAnsi="黑体" w:hint="eastAsia"/>
                <w:b w:val="0"/>
                <w:noProof/>
                <w:sz w:val="32"/>
                <w:szCs w:val="32"/>
              </w:rPr>
              <w:t>（三）大力实施“两化”融合的智能化升级战略</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_Toc471141222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22</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25" w:history="1">
            <w:r w:rsidR="00F11315" w:rsidRPr="00F11315">
              <w:rPr>
                <w:rStyle w:val="af3"/>
                <w:rFonts w:ascii="仿宋_GB2312" w:eastAsia="仿宋_GB2312" w:hAnsi="黑体" w:hint="eastAsia"/>
                <w:b w:val="0"/>
                <w:noProof/>
                <w:sz w:val="32"/>
                <w:szCs w:val="32"/>
              </w:rPr>
              <w:t>（四）大力实施产业互联网化的大数据驱动战略</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_Toc471141225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24</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29" w:history="1">
            <w:r w:rsidR="00F11315" w:rsidRPr="00F11315">
              <w:rPr>
                <w:rStyle w:val="af3"/>
                <w:rFonts w:ascii="仿宋_GB2312" w:eastAsia="仿宋_GB2312" w:hAnsi="黑体" w:hint="eastAsia"/>
                <w:b w:val="0"/>
                <w:noProof/>
                <w:sz w:val="32"/>
                <w:szCs w:val="32"/>
              </w:rPr>
              <w:t>五、产业发展方向</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_Toc471141229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27</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30" w:history="1">
            <w:r w:rsidR="00F11315" w:rsidRPr="00F11315">
              <w:rPr>
                <w:rStyle w:val="af3"/>
                <w:rFonts w:ascii="仿宋_GB2312" w:eastAsia="仿宋_GB2312" w:hAnsi="黑体" w:hint="eastAsia"/>
                <w:b w:val="0"/>
                <w:noProof/>
                <w:sz w:val="32"/>
                <w:szCs w:val="32"/>
              </w:rPr>
              <w:t>（一）加快升级电子产品制造产业，形成本地产业特色</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_Toc471141230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27</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36" w:history="1">
            <w:r w:rsidR="00F11315" w:rsidRPr="00F11315">
              <w:rPr>
                <w:rStyle w:val="af3"/>
                <w:rFonts w:ascii="仿宋_GB2312" w:eastAsia="仿宋_GB2312" w:hAnsi="黑体" w:hint="eastAsia"/>
                <w:b w:val="0"/>
                <w:noProof/>
                <w:sz w:val="32"/>
                <w:szCs w:val="32"/>
              </w:rPr>
              <w:t>（二）大力发展高端智能产业，不断增强产业竞争力</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_Toc471141236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39</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41" w:history="1">
            <w:r w:rsidR="00F11315">
              <w:rPr>
                <w:rStyle w:val="af3"/>
                <w:rFonts w:ascii="仿宋_GB2312" w:eastAsia="仿宋_GB2312" w:hAnsi="黑体" w:hint="eastAsia"/>
                <w:b w:val="0"/>
                <w:noProof/>
                <w:sz w:val="32"/>
                <w:szCs w:val="32"/>
              </w:rPr>
              <w:t>（三）着力培育大数据产业，</w:t>
            </w:r>
            <w:r w:rsidR="00F11315" w:rsidRPr="00F11315">
              <w:rPr>
                <w:rStyle w:val="af3"/>
                <w:rFonts w:ascii="仿宋_GB2312" w:eastAsia="仿宋_GB2312" w:hAnsi="黑体" w:hint="eastAsia"/>
                <w:b w:val="0"/>
                <w:noProof/>
                <w:sz w:val="32"/>
                <w:szCs w:val="32"/>
              </w:rPr>
              <w:t>提升产业创新发展水平</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_Toc471141241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48</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45" w:history="1">
            <w:r w:rsidR="00F11315" w:rsidRPr="00F11315">
              <w:rPr>
                <w:rStyle w:val="af3"/>
                <w:rFonts w:ascii="仿宋_GB2312" w:eastAsia="仿宋_GB2312" w:hAnsi="黑体" w:hint="eastAsia"/>
                <w:b w:val="0"/>
                <w:noProof/>
                <w:sz w:val="32"/>
                <w:szCs w:val="32"/>
              </w:rPr>
              <w:t>（四）积极发展互联网产业，持续完善现代产业体系</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_Toc471141245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56</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49" w:history="1">
            <w:r w:rsidR="00F11315" w:rsidRPr="00F11315">
              <w:rPr>
                <w:rStyle w:val="af3"/>
                <w:rFonts w:ascii="仿宋_GB2312" w:eastAsia="仿宋_GB2312" w:hAnsi="黑体" w:hint="eastAsia"/>
                <w:b w:val="0"/>
                <w:noProof/>
                <w:sz w:val="32"/>
                <w:szCs w:val="32"/>
              </w:rPr>
              <w:t>六、重点工程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_Toc471141249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61</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0" w:history="1">
            <w:r w:rsidR="00F11315" w:rsidRPr="00F11315">
              <w:rPr>
                <w:rStyle w:val="af3"/>
                <w:rFonts w:ascii="仿宋_GB2312" w:eastAsia="仿宋_GB2312" w:hAnsi="黑体" w:hint="eastAsia"/>
                <w:b w:val="0"/>
                <w:noProof/>
                <w:sz w:val="32"/>
                <w:szCs w:val="32"/>
              </w:rPr>
              <w:t>（一）产业基地品牌建设工程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_Toc471141250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62</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1" w:history="1">
            <w:r w:rsidR="00F11315" w:rsidRPr="00F11315">
              <w:rPr>
                <w:rStyle w:val="af3"/>
                <w:rFonts w:ascii="仿宋_GB2312" w:eastAsia="仿宋_GB2312" w:hAnsi="黑体" w:hint="eastAsia"/>
                <w:b w:val="0"/>
                <w:noProof/>
                <w:sz w:val="32"/>
                <w:szCs w:val="32"/>
              </w:rPr>
              <w:t>（二）产业链延伸增值工程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_Toc471141251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62</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2" w:history="1">
            <w:r w:rsidR="00F11315" w:rsidRPr="00F11315">
              <w:rPr>
                <w:rStyle w:val="af3"/>
                <w:rFonts w:ascii="仿宋_GB2312" w:eastAsia="仿宋_GB2312" w:hAnsi="黑体" w:hint="eastAsia"/>
                <w:b w:val="0"/>
                <w:noProof/>
                <w:sz w:val="32"/>
                <w:szCs w:val="32"/>
              </w:rPr>
              <w:t>（三）产业智能融合升级工程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_Toc471141252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63</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3" w:history="1">
            <w:r w:rsidR="00F11315" w:rsidRPr="00F11315">
              <w:rPr>
                <w:rStyle w:val="af3"/>
                <w:rFonts w:ascii="仿宋_GB2312" w:eastAsia="仿宋_GB2312" w:hAnsi="黑体" w:hint="eastAsia"/>
                <w:b w:val="0"/>
                <w:noProof/>
                <w:sz w:val="32"/>
                <w:szCs w:val="32"/>
              </w:rPr>
              <w:t>（四）大数据产业创新工程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_Toc471141253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64</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4" w:history="1">
            <w:r w:rsidR="00F11315" w:rsidRPr="00F11315">
              <w:rPr>
                <w:rStyle w:val="af3"/>
                <w:rFonts w:ascii="仿宋_GB2312" w:eastAsia="仿宋_GB2312" w:hAnsi="黑体" w:hint="eastAsia"/>
                <w:b w:val="0"/>
                <w:noProof/>
                <w:sz w:val="32"/>
                <w:szCs w:val="32"/>
              </w:rPr>
              <w:t>（五）互联网经济提质工程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_Toc471141254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65</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5" w:history="1">
            <w:r w:rsidR="00F11315" w:rsidRPr="00F11315">
              <w:rPr>
                <w:rStyle w:val="af3"/>
                <w:rFonts w:ascii="仿宋_GB2312" w:eastAsia="仿宋_GB2312" w:hAnsi="黑体" w:hint="eastAsia"/>
                <w:b w:val="0"/>
                <w:noProof/>
                <w:sz w:val="32"/>
                <w:szCs w:val="32"/>
              </w:rPr>
              <w:t>（六）精准“招商引智”工程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_Toc471141255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65</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6" w:history="1">
            <w:r w:rsidR="00F11315" w:rsidRPr="00F11315">
              <w:rPr>
                <w:rStyle w:val="af3"/>
                <w:rFonts w:ascii="仿宋_GB2312" w:eastAsia="仿宋_GB2312" w:hAnsi="黑体" w:hint="eastAsia"/>
                <w:b w:val="0"/>
                <w:noProof/>
                <w:sz w:val="32"/>
                <w:szCs w:val="32"/>
              </w:rPr>
              <w:t>（七）产业投融资支撑工程</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_Toc471141256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66</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7" w:history="1">
            <w:r w:rsidR="00F11315" w:rsidRPr="00F11315">
              <w:rPr>
                <w:rStyle w:val="af3"/>
                <w:rFonts w:ascii="仿宋_GB2312" w:eastAsia="仿宋_GB2312" w:hAnsi="黑体" w:hint="eastAsia"/>
                <w:b w:val="0"/>
                <w:noProof/>
                <w:sz w:val="32"/>
                <w:szCs w:val="32"/>
              </w:rPr>
              <w:t>七、产业布局</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_Toc471141257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67</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8" w:history="1">
            <w:r w:rsidR="00F11315" w:rsidRPr="00F11315">
              <w:rPr>
                <w:rStyle w:val="af3"/>
                <w:rFonts w:ascii="仿宋_GB2312" w:eastAsia="仿宋_GB2312" w:hAnsi="黑体" w:hint="eastAsia"/>
                <w:b w:val="0"/>
                <w:noProof/>
                <w:sz w:val="32"/>
                <w:szCs w:val="32"/>
              </w:rPr>
              <w:t>（一）布局原则</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_Toc471141258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67</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59" w:history="1">
            <w:r w:rsidR="00F11315" w:rsidRPr="00F11315">
              <w:rPr>
                <w:rStyle w:val="af3"/>
                <w:rFonts w:ascii="仿宋_GB2312" w:eastAsia="仿宋_GB2312" w:hAnsi="黑体" w:hint="eastAsia"/>
                <w:b w:val="0"/>
                <w:noProof/>
                <w:sz w:val="32"/>
                <w:szCs w:val="32"/>
              </w:rPr>
              <w:t>（二）重点产业与空间布局</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_Toc471141259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67</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60" w:history="1">
            <w:r w:rsidR="00F11315" w:rsidRPr="00F11315">
              <w:rPr>
                <w:rStyle w:val="af3"/>
                <w:rFonts w:ascii="仿宋_GB2312" w:eastAsia="仿宋_GB2312" w:hAnsi="黑体" w:hint="eastAsia"/>
                <w:b w:val="0"/>
                <w:noProof/>
                <w:sz w:val="32"/>
                <w:szCs w:val="32"/>
              </w:rPr>
              <w:t>（三）各区市布局</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_Toc471141260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68</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61" w:history="1">
            <w:r w:rsidR="00F11315" w:rsidRPr="00F11315">
              <w:rPr>
                <w:rStyle w:val="af3"/>
                <w:rFonts w:ascii="仿宋_GB2312" w:eastAsia="仿宋_GB2312" w:hAnsi="黑体" w:hint="eastAsia"/>
                <w:b w:val="0"/>
                <w:noProof/>
                <w:sz w:val="32"/>
                <w:szCs w:val="32"/>
              </w:rPr>
              <w:t>八、保障措施</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_Toc471141261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69</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62" w:history="1">
            <w:r w:rsidR="00F11315" w:rsidRPr="00F11315">
              <w:rPr>
                <w:rStyle w:val="af3"/>
                <w:rFonts w:ascii="仿宋_GB2312" w:eastAsia="仿宋_GB2312" w:hAnsi="黑体" w:hint="eastAsia"/>
                <w:b w:val="0"/>
                <w:noProof/>
                <w:sz w:val="32"/>
                <w:szCs w:val="32"/>
              </w:rPr>
              <w:t>（一）加强体制机制创新，促进统筹协调发展</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_Toc471141262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69</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66" w:history="1">
            <w:r w:rsidR="00F11315" w:rsidRPr="00F11315">
              <w:rPr>
                <w:rStyle w:val="af3"/>
                <w:rFonts w:ascii="仿宋_GB2312" w:eastAsia="仿宋_GB2312" w:hAnsi="黑体" w:hint="eastAsia"/>
                <w:b w:val="0"/>
                <w:noProof/>
                <w:sz w:val="32"/>
                <w:szCs w:val="32"/>
              </w:rPr>
              <w:t>（二）加强产业政策支持，吸引产业要素集聚</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_Toc471141266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70</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70" w:history="1">
            <w:r w:rsidR="00F11315" w:rsidRPr="00F11315">
              <w:rPr>
                <w:rStyle w:val="af3"/>
                <w:rFonts w:ascii="仿宋_GB2312" w:eastAsia="仿宋_GB2312" w:hAnsi="黑体" w:hint="eastAsia"/>
                <w:b w:val="0"/>
                <w:noProof/>
                <w:sz w:val="32"/>
                <w:szCs w:val="32"/>
              </w:rPr>
              <w:t>（三）加大招商引资力度，推动重大项目建设</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_Toc471141270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73</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73" w:history="1">
            <w:r w:rsidR="00F11315" w:rsidRPr="00F11315">
              <w:rPr>
                <w:rStyle w:val="af3"/>
                <w:rFonts w:ascii="仿宋_GB2312" w:eastAsia="仿宋_GB2312" w:hAnsi="黑体" w:hint="eastAsia"/>
                <w:b w:val="0"/>
                <w:noProof/>
                <w:sz w:val="32"/>
                <w:szCs w:val="32"/>
              </w:rPr>
              <w:t>（四）加强多方合作交流，拓展产业发展空间</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_Toc471141273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74</w:t>
            </w:r>
            <w:r w:rsidR="00F11315" w:rsidRPr="00F11315">
              <w:rPr>
                <w:rFonts w:ascii="仿宋_GB2312" w:eastAsia="仿宋_GB2312" w:hint="eastAsia"/>
                <w:b w:val="0"/>
                <w:noProof/>
                <w:webHidden/>
                <w:sz w:val="32"/>
                <w:szCs w:val="32"/>
              </w:rPr>
              <w:fldChar w:fldCharType="end"/>
            </w:r>
          </w:hyperlink>
        </w:p>
        <w:p w:rsidR="00F11315" w:rsidRPr="00F11315" w:rsidRDefault="00F846E4" w:rsidP="004B7ECF">
          <w:pPr>
            <w:pStyle w:val="10"/>
            <w:tabs>
              <w:tab w:val="right" w:leader="dot" w:pos="8296"/>
            </w:tabs>
            <w:spacing w:before="0"/>
            <w:rPr>
              <w:rFonts w:ascii="仿宋_GB2312" w:eastAsia="仿宋_GB2312" w:hAnsiTheme="minorHAnsi" w:cstheme="minorBidi"/>
              <w:b w:val="0"/>
              <w:bCs w:val="0"/>
              <w:caps w:val="0"/>
              <w:noProof/>
              <w:color w:val="auto"/>
              <w:sz w:val="32"/>
              <w:szCs w:val="32"/>
            </w:rPr>
          </w:pPr>
          <w:hyperlink w:anchor="_Toc471141277" w:history="1">
            <w:r w:rsidR="00F11315" w:rsidRPr="00F11315">
              <w:rPr>
                <w:rStyle w:val="af3"/>
                <w:rFonts w:ascii="仿宋_GB2312" w:eastAsia="仿宋_GB2312" w:hAnsi="黑体" w:hint="eastAsia"/>
                <w:b w:val="0"/>
                <w:noProof/>
                <w:sz w:val="32"/>
                <w:szCs w:val="32"/>
              </w:rPr>
              <w:t>附件：信息产业重点项目表（2017-2021年）</w:t>
            </w:r>
            <w:r w:rsidR="00F11315" w:rsidRPr="00F11315">
              <w:rPr>
                <w:rFonts w:ascii="仿宋_GB2312" w:eastAsia="仿宋_GB2312" w:hint="eastAsia"/>
                <w:b w:val="0"/>
                <w:noProof/>
                <w:webHidden/>
                <w:sz w:val="32"/>
                <w:szCs w:val="32"/>
              </w:rPr>
              <w:tab/>
            </w:r>
            <w:r w:rsidR="00F11315" w:rsidRPr="00F11315">
              <w:rPr>
                <w:rFonts w:ascii="仿宋_GB2312" w:eastAsia="仿宋_GB2312" w:hint="eastAsia"/>
                <w:b w:val="0"/>
                <w:noProof/>
                <w:webHidden/>
                <w:sz w:val="32"/>
                <w:szCs w:val="32"/>
              </w:rPr>
              <w:fldChar w:fldCharType="begin"/>
            </w:r>
            <w:r w:rsidR="00F11315" w:rsidRPr="00F11315">
              <w:rPr>
                <w:rFonts w:ascii="仿宋_GB2312" w:eastAsia="仿宋_GB2312" w:hint="eastAsia"/>
                <w:b w:val="0"/>
                <w:noProof/>
                <w:webHidden/>
                <w:sz w:val="32"/>
                <w:szCs w:val="32"/>
              </w:rPr>
              <w:instrText xml:space="preserve"> PAGEREF _Toc471141277 \h </w:instrText>
            </w:r>
            <w:r w:rsidR="00F11315" w:rsidRPr="00F11315">
              <w:rPr>
                <w:rFonts w:ascii="仿宋_GB2312" w:eastAsia="仿宋_GB2312" w:hint="eastAsia"/>
                <w:b w:val="0"/>
                <w:noProof/>
                <w:webHidden/>
                <w:sz w:val="32"/>
                <w:szCs w:val="32"/>
              </w:rPr>
            </w:r>
            <w:r w:rsidR="00F11315" w:rsidRPr="00F11315">
              <w:rPr>
                <w:rFonts w:ascii="仿宋_GB2312" w:eastAsia="仿宋_GB2312" w:hint="eastAsia"/>
                <w:b w:val="0"/>
                <w:noProof/>
                <w:webHidden/>
                <w:sz w:val="32"/>
                <w:szCs w:val="32"/>
              </w:rPr>
              <w:fldChar w:fldCharType="separate"/>
            </w:r>
            <w:r w:rsidR="004E39AD">
              <w:rPr>
                <w:rFonts w:ascii="仿宋_GB2312" w:eastAsia="仿宋_GB2312"/>
                <w:b w:val="0"/>
                <w:noProof/>
                <w:webHidden/>
                <w:sz w:val="32"/>
                <w:szCs w:val="32"/>
              </w:rPr>
              <w:t>1</w:t>
            </w:r>
            <w:r w:rsidR="00F11315" w:rsidRPr="00F11315">
              <w:rPr>
                <w:rFonts w:ascii="仿宋_GB2312" w:eastAsia="仿宋_GB2312" w:hint="eastAsia"/>
                <w:b w:val="0"/>
                <w:noProof/>
                <w:webHidden/>
                <w:sz w:val="32"/>
                <w:szCs w:val="32"/>
              </w:rPr>
              <w:fldChar w:fldCharType="end"/>
            </w:r>
          </w:hyperlink>
        </w:p>
        <w:p w:rsidR="00F11315" w:rsidRDefault="00F11315" w:rsidP="004B7ECF">
          <w:r w:rsidRPr="00F11315">
            <w:rPr>
              <w:rFonts w:ascii="仿宋_GB2312" w:eastAsia="仿宋_GB2312" w:hint="eastAsia"/>
              <w:bCs/>
              <w:sz w:val="32"/>
              <w:szCs w:val="32"/>
              <w:lang w:val="zh-CN"/>
            </w:rPr>
            <w:fldChar w:fldCharType="end"/>
          </w:r>
        </w:p>
      </w:sdtContent>
    </w:sdt>
    <w:p w:rsidR="00D15FDF" w:rsidRDefault="00D15FDF" w:rsidP="004B7ECF">
      <w:pPr>
        <w:ind w:firstLineChars="200" w:firstLine="640"/>
        <w:rPr>
          <w:rFonts w:ascii="仿宋_GB2312" w:eastAsia="仿宋_GB2312" w:hAnsi="仿宋"/>
          <w:color w:val="auto"/>
          <w:sz w:val="32"/>
          <w:szCs w:val="32"/>
        </w:rPr>
        <w:sectPr w:rsidR="00D15FDF">
          <w:footerReference w:type="default" r:id="rId10"/>
          <w:pgSz w:w="11906" w:h="16838"/>
          <w:pgMar w:top="1440" w:right="1800" w:bottom="1440" w:left="1800" w:header="851" w:footer="992" w:gutter="0"/>
          <w:pgNumType w:start="1"/>
          <w:cols w:space="425"/>
          <w:docGrid w:type="lines" w:linePitch="312"/>
        </w:sectPr>
      </w:pPr>
    </w:p>
    <w:p w:rsidR="00D15FDF" w:rsidRPr="004C457F" w:rsidRDefault="00D15FDF" w:rsidP="004B7ECF">
      <w:pPr>
        <w:pStyle w:val="1"/>
        <w:spacing w:before="0" w:after="0" w:line="240" w:lineRule="auto"/>
        <w:ind w:firstLineChars="221" w:firstLine="707"/>
        <w:rPr>
          <w:rFonts w:ascii="黑体" w:eastAsia="黑体" w:hAnsi="黑体"/>
          <w:b w:val="0"/>
          <w:bCs w:val="0"/>
          <w:color w:val="auto"/>
          <w:sz w:val="32"/>
          <w:szCs w:val="32"/>
        </w:rPr>
      </w:pPr>
      <w:bookmarkStart w:id="2" w:name="_Toc466579755"/>
      <w:bookmarkStart w:id="3" w:name="_Toc471141172"/>
      <w:r w:rsidRPr="004C457F">
        <w:rPr>
          <w:rFonts w:ascii="黑体" w:eastAsia="黑体" w:hAnsi="黑体" w:hint="eastAsia"/>
          <w:b w:val="0"/>
          <w:bCs w:val="0"/>
          <w:color w:val="auto"/>
          <w:sz w:val="32"/>
          <w:szCs w:val="32"/>
        </w:rPr>
        <w:t>前   言</w:t>
      </w:r>
      <w:bookmarkEnd w:id="2"/>
      <w:bookmarkEnd w:id="3"/>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当前，新一轮信息技术革命快速演变，新产品、新模式、新业态大量涌现，加速了现代产业体系重构步伐。信息产业作为创新最活跃、带动性最强、渗透性最广的产业载体，已成为国内外构筑以新一代信息技术产业为核心的国家竞争优势以及抢占产业发展主导权的焦点。近几年，为了加快拓展网络经济空间，促进经济发展方式转变，我国高度重视信息产业的发展壮大，相继出台了“网络强国”、“中国制造2025”、“互联网+”等发展战略，为信息产业的发展带来了重大机遇。</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近几年，枣庄市全面贯彻实施山东省《西部经济隆起带规划》，加快转型升级步伐，大力建设</w:t>
      </w:r>
      <w:r w:rsidRPr="00BF1A12">
        <w:rPr>
          <w:rFonts w:ascii="仿宋_GB2312" w:eastAsia="仿宋_GB2312" w:hint="eastAsia"/>
          <w:color w:val="auto"/>
          <w:sz w:val="32"/>
          <w:szCs w:val="32"/>
        </w:rPr>
        <w:t>“转型升级和经济文化融合发展高地”，积极打造鲁南“门户城市”。“十三五”期间，为了实现枣庄市各项战略发展目标，需要抢抓新一代信息技术产业发展机遇，积极</w:t>
      </w:r>
      <w:r w:rsidRPr="00BF1A12">
        <w:rPr>
          <w:rFonts w:ascii="仿宋_GB2312" w:eastAsia="仿宋_GB2312" w:hAnsi="仿宋" w:cstheme="minorBidi" w:hint="eastAsia"/>
          <w:color w:val="auto"/>
          <w:sz w:val="32"/>
          <w:szCs w:val="32"/>
        </w:rPr>
        <w:t>推动信息产业创新集聚，大力发展信息经济，</w:t>
      </w:r>
      <w:r w:rsidRPr="00BF1A12">
        <w:rPr>
          <w:rFonts w:ascii="仿宋_GB2312" w:eastAsia="仿宋_GB2312" w:hint="eastAsia"/>
          <w:color w:val="auto"/>
          <w:sz w:val="32"/>
          <w:szCs w:val="32"/>
        </w:rPr>
        <w:t>努力打造自然生态、宜居宜业的新枣庄。</w:t>
      </w:r>
      <w:r w:rsidRPr="00BF1A12">
        <w:rPr>
          <w:rFonts w:ascii="仿宋_GB2312" w:eastAsia="仿宋_GB2312" w:hAnsi="仿宋" w:hint="eastAsia"/>
          <w:color w:val="auto"/>
          <w:sz w:val="32"/>
          <w:szCs w:val="32"/>
        </w:rPr>
        <w:t>为此，特编制枣庄市信息产业转型升级规划，科学系统指导全市信息产业的快速发展。</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本规划编制依据：</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《国家信息化发展战略纲要》</w:t>
      </w:r>
    </w:p>
    <w:p w:rsidR="00632990" w:rsidRPr="00BF1A12" w:rsidRDefault="0053568F" w:rsidP="004B7ECF">
      <w:pPr>
        <w:ind w:firstLineChars="200" w:firstLine="640"/>
        <w:rPr>
          <w:rFonts w:ascii="仿宋_GB2312" w:eastAsia="仿宋_GB2312" w:hAnsi="仿宋" w:cstheme="minorBidi"/>
          <w:color w:val="auto"/>
          <w:sz w:val="32"/>
          <w:szCs w:val="32"/>
        </w:rPr>
      </w:pPr>
      <w:r w:rsidRPr="00BF1A12">
        <w:rPr>
          <w:rFonts w:ascii="仿宋_GB2312" w:eastAsia="仿宋_GB2312" w:hAnsi="仿宋" w:cstheme="minorBidi" w:hint="eastAsia"/>
          <w:color w:val="auto"/>
          <w:sz w:val="32"/>
          <w:szCs w:val="32"/>
        </w:rPr>
        <w:t>《国务院关于积极推进“互联网+”行动的指导意见》（国发〔2015〕40号）</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cstheme="minorBidi" w:hint="eastAsia"/>
          <w:color w:val="auto"/>
          <w:sz w:val="32"/>
          <w:szCs w:val="32"/>
        </w:rPr>
        <w:t>《关于印发促进大数据发展行动纲要的通知》</w:t>
      </w:r>
      <w:r w:rsidR="005E4E38" w:rsidRPr="00BF1A12">
        <w:rPr>
          <w:rFonts w:ascii="仿宋_GB2312" w:eastAsia="仿宋_GB2312" w:hAnsi="仿宋" w:cstheme="minorBidi" w:hint="eastAsia"/>
          <w:color w:val="auto"/>
          <w:sz w:val="32"/>
          <w:szCs w:val="32"/>
        </w:rPr>
        <w:t>（国发〔2015〕50号）</w:t>
      </w:r>
    </w:p>
    <w:p w:rsidR="002D7CBA"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《信息产业发展规划》</w:t>
      </w:r>
      <w:r w:rsidR="005E4E38" w:rsidRPr="00BF1A12">
        <w:rPr>
          <w:rFonts w:ascii="仿宋_GB2312" w:eastAsia="仿宋_GB2312" w:hAnsi="仿宋" w:hint="eastAsia"/>
          <w:color w:val="auto"/>
          <w:sz w:val="32"/>
          <w:szCs w:val="32"/>
        </w:rPr>
        <w:t>（工信部联规〔2013〕55号）</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《西部经济隆起带发展规划》</w:t>
      </w:r>
      <w:r w:rsidR="005E4E38" w:rsidRPr="00BF1A12">
        <w:rPr>
          <w:rFonts w:ascii="仿宋_GB2312" w:eastAsia="仿宋_GB2312" w:hAnsi="仿宋" w:hint="eastAsia"/>
          <w:color w:val="auto"/>
          <w:sz w:val="32"/>
          <w:szCs w:val="32"/>
        </w:rPr>
        <w:t>（鲁政发〔2013〕21号）</w:t>
      </w:r>
    </w:p>
    <w:p w:rsidR="00632990" w:rsidRPr="00BF1A12" w:rsidRDefault="0053568F" w:rsidP="004B7ECF">
      <w:pPr>
        <w:ind w:firstLineChars="200" w:firstLine="640"/>
        <w:rPr>
          <w:rFonts w:ascii="仿宋_GB2312" w:eastAsia="仿宋_GB2312" w:hAnsi="仿宋"/>
          <w:bCs/>
          <w:color w:val="auto"/>
          <w:sz w:val="32"/>
          <w:szCs w:val="32"/>
        </w:rPr>
      </w:pPr>
      <w:r w:rsidRPr="00BF1A12">
        <w:rPr>
          <w:rFonts w:ascii="仿宋_GB2312" w:eastAsia="仿宋_GB2312" w:hAnsi="仿宋" w:hint="eastAsia"/>
          <w:color w:val="auto"/>
          <w:sz w:val="32"/>
          <w:szCs w:val="32"/>
        </w:rPr>
        <w:t>《</w:t>
      </w:r>
      <w:r w:rsidRPr="00BF1A12">
        <w:rPr>
          <w:rFonts w:ascii="仿宋_GB2312" w:eastAsia="仿宋_GB2312" w:hAnsi="仿宋" w:hint="eastAsia"/>
          <w:bCs/>
          <w:color w:val="auto"/>
          <w:sz w:val="32"/>
          <w:szCs w:val="32"/>
        </w:rPr>
        <w:t>山东信息技术产业转型升级实施方案》</w:t>
      </w:r>
    </w:p>
    <w:p w:rsidR="00632990" w:rsidRPr="00BF1A12" w:rsidRDefault="0053568F" w:rsidP="004B7ECF">
      <w:pPr>
        <w:ind w:firstLineChars="200" w:firstLine="640"/>
        <w:rPr>
          <w:rFonts w:ascii="仿宋_GB2312" w:eastAsia="仿宋_GB2312" w:hAnsi="仿宋" w:cs="黑体"/>
          <w:color w:val="auto"/>
          <w:sz w:val="32"/>
          <w:szCs w:val="32"/>
        </w:rPr>
      </w:pPr>
      <w:r w:rsidRPr="00BF1A12">
        <w:rPr>
          <w:rFonts w:ascii="仿宋_GB2312" w:eastAsia="仿宋_GB2312" w:hAnsi="仿宋" w:cstheme="minorBidi" w:hint="eastAsia"/>
          <w:color w:val="auto"/>
          <w:sz w:val="32"/>
          <w:szCs w:val="32"/>
        </w:rPr>
        <w:t>《枣庄市国民经济和社会发展第十三个五年规划纲要》</w:t>
      </w:r>
      <w:r w:rsidRPr="00BF1A12">
        <w:rPr>
          <w:rFonts w:ascii="仿宋_GB2312" w:eastAsia="仿宋_GB2312" w:hAnsi="仿宋" w:cs="黑体" w:hint="eastAsia"/>
          <w:color w:val="auto"/>
          <w:sz w:val="32"/>
          <w:szCs w:val="32"/>
        </w:rPr>
        <w:t>（枣政发〔2016〕</w:t>
      </w:r>
      <w:r w:rsidR="00837754">
        <w:rPr>
          <w:rFonts w:ascii="仿宋_GB2312" w:eastAsia="仿宋_GB2312" w:hAnsi="仿宋" w:cs="黑体" w:hint="eastAsia"/>
          <w:color w:val="auto"/>
          <w:sz w:val="32"/>
          <w:szCs w:val="32"/>
        </w:rPr>
        <w:t>3</w:t>
      </w:r>
      <w:r w:rsidRPr="00BF1A12">
        <w:rPr>
          <w:rFonts w:ascii="仿宋_GB2312" w:eastAsia="仿宋_GB2312" w:hAnsi="仿宋" w:cs="黑体" w:hint="eastAsia"/>
          <w:color w:val="auto"/>
          <w:sz w:val="32"/>
          <w:szCs w:val="32"/>
        </w:rPr>
        <w:t>号）</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国家、省和市相关加强环境保护、绿色发展等相关政策措施等。</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本规划实施期限为201</w:t>
      </w:r>
      <w:r w:rsidR="00185129" w:rsidRPr="00BF1A12">
        <w:rPr>
          <w:rFonts w:ascii="仿宋_GB2312" w:eastAsia="仿宋_GB2312" w:hAnsi="仿宋" w:hint="eastAsia"/>
          <w:color w:val="auto"/>
          <w:sz w:val="32"/>
          <w:szCs w:val="32"/>
        </w:rPr>
        <w:t>7</w:t>
      </w:r>
      <w:r w:rsidRPr="00BF1A12">
        <w:rPr>
          <w:rFonts w:ascii="仿宋_GB2312" w:eastAsia="仿宋_GB2312" w:hAnsi="仿宋" w:hint="eastAsia"/>
          <w:color w:val="auto"/>
          <w:sz w:val="32"/>
          <w:szCs w:val="32"/>
        </w:rPr>
        <w:t>年至202</w:t>
      </w:r>
      <w:r w:rsidR="00F846E4">
        <w:rPr>
          <w:rFonts w:ascii="仿宋_GB2312" w:eastAsia="仿宋_GB2312" w:hAnsi="仿宋" w:hint="eastAsia"/>
          <w:color w:val="auto"/>
          <w:sz w:val="32"/>
          <w:szCs w:val="32"/>
        </w:rPr>
        <w:t>1</w:t>
      </w:r>
      <w:r w:rsidRPr="00BF1A12">
        <w:rPr>
          <w:rFonts w:ascii="仿宋_GB2312" w:eastAsia="仿宋_GB2312" w:hAnsi="仿宋" w:hint="eastAsia"/>
          <w:color w:val="auto"/>
          <w:sz w:val="32"/>
          <w:szCs w:val="32"/>
        </w:rPr>
        <w:t>年，是指导枣庄市信息产业发展的行动纲领和编制相关专项规划的依据。</w:t>
      </w:r>
    </w:p>
    <w:p w:rsidR="00632990" w:rsidRPr="00BF1A12" w:rsidRDefault="00DC16D0" w:rsidP="004B7ECF">
      <w:pPr>
        <w:pStyle w:val="1"/>
        <w:spacing w:before="0" w:after="0" w:line="240" w:lineRule="auto"/>
        <w:ind w:firstLineChars="221" w:firstLine="707"/>
        <w:rPr>
          <w:rFonts w:ascii="黑体" w:eastAsia="黑体" w:hAnsi="黑体"/>
          <w:b w:val="0"/>
          <w:bCs w:val="0"/>
          <w:color w:val="auto"/>
          <w:sz w:val="32"/>
          <w:szCs w:val="32"/>
        </w:rPr>
      </w:pPr>
      <w:bookmarkStart w:id="4" w:name="_Toc466579756"/>
      <w:bookmarkStart w:id="5" w:name="_Toc471141173"/>
      <w:r w:rsidRPr="00BF1A12">
        <w:rPr>
          <w:rFonts w:ascii="黑体" w:eastAsia="黑体" w:hAnsi="黑体" w:hint="eastAsia"/>
          <w:b w:val="0"/>
          <w:bCs w:val="0"/>
          <w:color w:val="auto"/>
          <w:sz w:val="32"/>
          <w:szCs w:val="32"/>
        </w:rPr>
        <w:t>一、</w:t>
      </w:r>
      <w:r w:rsidR="0053568F" w:rsidRPr="00BF1A12">
        <w:rPr>
          <w:rFonts w:ascii="黑体" w:eastAsia="黑体" w:hAnsi="黑体" w:hint="eastAsia"/>
          <w:b w:val="0"/>
          <w:bCs w:val="0"/>
          <w:color w:val="auto"/>
          <w:sz w:val="32"/>
          <w:szCs w:val="32"/>
        </w:rPr>
        <w:t>发展现状</w:t>
      </w:r>
      <w:r w:rsidRPr="00BF1A12">
        <w:rPr>
          <w:rFonts w:ascii="黑体" w:eastAsia="黑体" w:hAnsi="黑体" w:hint="eastAsia"/>
          <w:b w:val="0"/>
          <w:bCs w:val="0"/>
          <w:color w:val="auto"/>
          <w:sz w:val="32"/>
          <w:szCs w:val="32"/>
        </w:rPr>
        <w:t>与存在问题</w:t>
      </w:r>
      <w:bookmarkEnd w:id="4"/>
      <w:bookmarkEnd w:id="5"/>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6" w:name="_Toc466579757"/>
      <w:bookmarkStart w:id="7" w:name="_Toc471141174"/>
      <w:r w:rsidRPr="00F47460">
        <w:rPr>
          <w:rFonts w:ascii="楷体_GB2312" w:eastAsia="楷体_GB2312" w:hAnsi="黑体" w:hint="eastAsia"/>
          <w:bCs w:val="0"/>
          <w:color w:val="auto"/>
          <w:sz w:val="32"/>
          <w:szCs w:val="32"/>
        </w:rPr>
        <w:t>（一）主要成绩</w:t>
      </w:r>
      <w:bookmarkEnd w:id="6"/>
      <w:bookmarkEnd w:id="7"/>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8" w:name="_Toc466579758"/>
      <w:bookmarkStart w:id="9" w:name="_Toc471141175"/>
      <w:r w:rsidRPr="00BF1A12">
        <w:rPr>
          <w:rFonts w:ascii="仿宋_GB2312" w:eastAsia="仿宋_GB2312" w:hAnsi="仿宋" w:hint="eastAsia"/>
          <w:b/>
          <w:sz w:val="32"/>
          <w:szCs w:val="32"/>
        </w:rPr>
        <w:t>1</w:t>
      </w:r>
      <w:r w:rsidR="00DB7692">
        <w:rPr>
          <w:rFonts w:ascii="仿宋_GB2312" w:eastAsia="仿宋_GB2312" w:hAnsi="仿宋" w:hint="eastAsia"/>
          <w:b/>
          <w:sz w:val="32"/>
          <w:szCs w:val="32"/>
        </w:rPr>
        <w:t>.</w:t>
      </w:r>
      <w:r w:rsidRPr="00BF1A12">
        <w:rPr>
          <w:rFonts w:ascii="仿宋_GB2312" w:eastAsia="仿宋_GB2312" w:hAnsi="仿宋" w:hint="eastAsia"/>
          <w:b/>
          <w:sz w:val="32"/>
          <w:szCs w:val="32"/>
        </w:rPr>
        <w:t>产业发展速度平稳增长</w:t>
      </w:r>
      <w:bookmarkEnd w:id="8"/>
      <w:bookmarkEnd w:id="9"/>
    </w:p>
    <w:p w:rsidR="00632990" w:rsidRDefault="0053568F" w:rsidP="004B7ECF">
      <w:pPr>
        <w:pStyle w:val="a7"/>
        <w:tabs>
          <w:tab w:val="left" w:pos="4955"/>
        </w:tabs>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十二五”期间，枣庄市信息产业得到较快发展，主要包括磁性材料、锂电池、光伏、LED及基础电子元器件、仪器仪表、软件研发与服务外包等产业，其中磁性材料、锂电池、光通信等产业领域不断获得突破，成为了新的经济增长点。据统计，截止2015年末，信息技术制造业列入市统计内企业53家，实现主营业务收入123亿元，总体运行平稳，但增幅比上年同期均有下滑。</w:t>
      </w:r>
    </w:p>
    <w:p w:rsidR="00D15FDF" w:rsidRPr="00BF1A12" w:rsidRDefault="00D15FDF" w:rsidP="004B7ECF">
      <w:pPr>
        <w:pStyle w:val="a7"/>
        <w:tabs>
          <w:tab w:val="left" w:pos="4955"/>
        </w:tabs>
        <w:spacing w:line="240" w:lineRule="auto"/>
        <w:ind w:firstLineChars="200" w:firstLine="640"/>
        <w:rPr>
          <w:rFonts w:ascii="仿宋_GB2312" w:eastAsia="仿宋_GB2312" w:hAnsi="仿宋"/>
          <w:sz w:val="32"/>
          <w:szCs w:val="32"/>
        </w:rPr>
      </w:pP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0" w:name="_Toc466579759"/>
      <w:bookmarkStart w:id="11" w:name="_Toc471141176"/>
      <w:r w:rsidRPr="00BF1A12">
        <w:rPr>
          <w:rFonts w:ascii="仿宋_GB2312" w:eastAsia="仿宋_GB2312" w:hAnsi="仿宋" w:hint="eastAsia"/>
          <w:b/>
          <w:sz w:val="32"/>
          <w:szCs w:val="32"/>
        </w:rPr>
        <w:t>2</w:t>
      </w:r>
      <w:r w:rsidR="00DB7692">
        <w:rPr>
          <w:rFonts w:ascii="仿宋_GB2312" w:eastAsia="仿宋_GB2312" w:hAnsi="仿宋" w:hint="eastAsia"/>
          <w:b/>
          <w:sz w:val="32"/>
          <w:szCs w:val="32"/>
        </w:rPr>
        <w:t>.</w:t>
      </w:r>
      <w:r w:rsidRPr="00BF1A12">
        <w:rPr>
          <w:rFonts w:ascii="仿宋_GB2312" w:eastAsia="仿宋_GB2312" w:hAnsi="仿宋" w:hint="eastAsia"/>
          <w:b/>
          <w:sz w:val="32"/>
          <w:szCs w:val="32"/>
        </w:rPr>
        <w:t>重点产业优势不断凸显</w:t>
      </w:r>
      <w:bookmarkEnd w:id="10"/>
      <w:bookmarkEnd w:id="11"/>
    </w:p>
    <w:p w:rsidR="00837754"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近几年，枣庄市快速形成了新材料、新能源、电子元器件等一批重点产业，磁性材料产业发展势头良好，嘉诺电子、恒瑞磁电等项目列入山东省级技术创新项目计划，锰锌软磁铁氧体功率磁芯和磁性磁芯等主导产品产销两旺；新能源形成了包括原材料、电池、控制及检验系统等较为完善产业链，集聚了润恒光能和鑫宏光电等一批企业；基础电子产品方面，重点推进超微细单晶金属材料、单晶铜键合引线、光纤光缆等产品开发应用，东方光源、泉兴银桥等企业规模不断壮大。</w:t>
      </w:r>
    </w:p>
    <w:p w:rsidR="00632990" w:rsidRPr="00F47460" w:rsidRDefault="0053568F" w:rsidP="004B7ECF">
      <w:pPr>
        <w:pStyle w:val="a7"/>
        <w:spacing w:line="240" w:lineRule="auto"/>
        <w:ind w:firstLine="0"/>
        <w:jc w:val="center"/>
        <w:rPr>
          <w:rFonts w:ascii="仿宋_GB2312" w:eastAsia="仿宋_GB2312" w:hAnsi="仿宋"/>
          <w:b/>
          <w:sz w:val="28"/>
          <w:szCs w:val="28"/>
        </w:rPr>
      </w:pPr>
      <w:r w:rsidRPr="00F47460">
        <w:rPr>
          <w:rFonts w:ascii="仿宋_GB2312" w:eastAsia="仿宋_GB2312" w:hAnsi="仿宋" w:hint="eastAsia"/>
          <w:b/>
          <w:sz w:val="28"/>
          <w:szCs w:val="28"/>
        </w:rPr>
        <w:t>表</w:t>
      </w:r>
      <w:r w:rsidR="00DC16D0" w:rsidRPr="00F47460">
        <w:rPr>
          <w:rFonts w:ascii="仿宋_GB2312" w:eastAsia="仿宋_GB2312" w:hAnsi="仿宋" w:hint="eastAsia"/>
          <w:b/>
          <w:sz w:val="28"/>
          <w:szCs w:val="28"/>
        </w:rPr>
        <w:t>1</w:t>
      </w:r>
      <w:r w:rsidRPr="00F47460">
        <w:rPr>
          <w:rFonts w:ascii="仿宋_GB2312" w:eastAsia="仿宋_GB2312" w:hAnsi="仿宋" w:hint="eastAsia"/>
          <w:b/>
          <w:sz w:val="28"/>
          <w:szCs w:val="28"/>
        </w:rPr>
        <w:t>：枣庄市信息产业及重点企业情况</w:t>
      </w:r>
    </w:p>
    <w:tbl>
      <w:tblPr>
        <w:tblStyle w:val="af6"/>
        <w:tblW w:w="9039" w:type="dxa"/>
        <w:tblLayout w:type="fixed"/>
        <w:tblLook w:val="04A0" w:firstRow="1" w:lastRow="0" w:firstColumn="1" w:lastColumn="0" w:noHBand="0" w:noVBand="1"/>
      </w:tblPr>
      <w:tblGrid>
        <w:gridCol w:w="1418"/>
        <w:gridCol w:w="1842"/>
        <w:gridCol w:w="2694"/>
        <w:gridCol w:w="992"/>
        <w:gridCol w:w="2093"/>
      </w:tblGrid>
      <w:tr w:rsidR="00BF1A12" w:rsidRPr="00D15FDF" w:rsidTr="00D15FDF">
        <w:trPr>
          <w:trHeight w:val="345"/>
        </w:trPr>
        <w:tc>
          <w:tcPr>
            <w:tcW w:w="1418" w:type="dxa"/>
            <w:vAlign w:val="center"/>
          </w:tcPr>
          <w:p w:rsidR="00632990" w:rsidRPr="00D15FDF" w:rsidRDefault="0053568F" w:rsidP="004B7ECF">
            <w:pPr>
              <w:widowControl/>
              <w:jc w:val="center"/>
              <w:textAlignment w:val="bottom"/>
              <w:rPr>
                <w:rFonts w:ascii="仿宋_GB2312" w:eastAsia="仿宋_GB2312" w:hAnsi="仿宋" w:cstheme="minorBidi"/>
                <w:b/>
                <w:color w:val="auto"/>
                <w:sz w:val="24"/>
                <w:szCs w:val="24"/>
              </w:rPr>
            </w:pPr>
            <w:r w:rsidRPr="00D15FDF">
              <w:rPr>
                <w:rFonts w:ascii="仿宋_GB2312" w:eastAsia="仿宋_GB2312" w:hAnsi="仿宋" w:cstheme="minorBidi" w:hint="eastAsia"/>
                <w:b/>
                <w:color w:val="auto"/>
                <w:sz w:val="24"/>
                <w:szCs w:val="24"/>
              </w:rPr>
              <w:t>产业类型</w:t>
            </w:r>
          </w:p>
        </w:tc>
        <w:tc>
          <w:tcPr>
            <w:tcW w:w="1842" w:type="dxa"/>
            <w:vAlign w:val="center"/>
          </w:tcPr>
          <w:p w:rsidR="00632990" w:rsidRPr="00D15FDF" w:rsidRDefault="0053568F" w:rsidP="004B7ECF">
            <w:pPr>
              <w:widowControl/>
              <w:jc w:val="center"/>
              <w:textAlignment w:val="bottom"/>
              <w:rPr>
                <w:rFonts w:ascii="仿宋_GB2312" w:eastAsia="仿宋_GB2312" w:hAnsi="仿宋" w:cstheme="minorBidi"/>
                <w:b/>
                <w:color w:val="auto"/>
                <w:sz w:val="24"/>
                <w:szCs w:val="24"/>
              </w:rPr>
            </w:pPr>
            <w:r w:rsidRPr="00D15FDF">
              <w:rPr>
                <w:rFonts w:ascii="仿宋_GB2312" w:eastAsia="仿宋_GB2312" w:hAnsi="仿宋" w:cstheme="minorBidi" w:hint="eastAsia"/>
                <w:b/>
                <w:color w:val="auto"/>
                <w:sz w:val="24"/>
                <w:szCs w:val="24"/>
              </w:rPr>
              <w:t>主要产品</w:t>
            </w:r>
          </w:p>
        </w:tc>
        <w:tc>
          <w:tcPr>
            <w:tcW w:w="2694" w:type="dxa"/>
            <w:vAlign w:val="center"/>
          </w:tcPr>
          <w:p w:rsidR="00632990" w:rsidRPr="00D15FDF" w:rsidRDefault="0053568F" w:rsidP="004B7ECF">
            <w:pPr>
              <w:widowControl/>
              <w:jc w:val="center"/>
              <w:textAlignment w:val="bottom"/>
              <w:rPr>
                <w:rFonts w:ascii="仿宋_GB2312" w:eastAsia="仿宋_GB2312" w:hAnsi="仿宋" w:cstheme="minorBidi"/>
                <w:b/>
                <w:color w:val="auto"/>
                <w:sz w:val="24"/>
                <w:szCs w:val="24"/>
              </w:rPr>
            </w:pPr>
            <w:r w:rsidRPr="00D15FDF">
              <w:rPr>
                <w:rFonts w:ascii="仿宋_GB2312" w:eastAsia="仿宋_GB2312" w:hAnsi="仿宋" w:cstheme="minorBidi" w:hint="eastAsia"/>
                <w:b/>
                <w:color w:val="auto"/>
                <w:sz w:val="24"/>
                <w:szCs w:val="24"/>
              </w:rPr>
              <w:t>重点企业</w:t>
            </w:r>
          </w:p>
        </w:tc>
        <w:tc>
          <w:tcPr>
            <w:tcW w:w="992" w:type="dxa"/>
            <w:vAlign w:val="center"/>
          </w:tcPr>
          <w:p w:rsidR="00632990" w:rsidRPr="00D15FDF" w:rsidRDefault="0053568F" w:rsidP="004B7ECF">
            <w:pPr>
              <w:widowControl/>
              <w:jc w:val="center"/>
              <w:textAlignment w:val="bottom"/>
              <w:rPr>
                <w:rFonts w:ascii="仿宋_GB2312" w:eastAsia="仿宋_GB2312" w:hAnsi="仿宋" w:cstheme="minorBidi"/>
                <w:b/>
                <w:color w:val="auto"/>
                <w:sz w:val="24"/>
                <w:szCs w:val="24"/>
              </w:rPr>
            </w:pPr>
            <w:r w:rsidRPr="00D15FDF">
              <w:rPr>
                <w:rFonts w:ascii="仿宋_GB2312" w:eastAsia="仿宋_GB2312" w:hAnsi="仿宋" w:cstheme="minorBidi" w:hint="eastAsia"/>
                <w:b/>
                <w:color w:val="auto"/>
                <w:sz w:val="24"/>
                <w:szCs w:val="24"/>
              </w:rPr>
              <w:t>区（市）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b/>
                <w:color w:val="auto"/>
                <w:sz w:val="24"/>
                <w:szCs w:val="24"/>
              </w:rPr>
            </w:pPr>
            <w:r w:rsidRPr="00D15FDF">
              <w:rPr>
                <w:rFonts w:ascii="仿宋_GB2312" w:eastAsia="仿宋_GB2312" w:hAnsi="仿宋" w:cstheme="minorBidi" w:hint="eastAsia"/>
                <w:b/>
                <w:color w:val="auto"/>
                <w:sz w:val="24"/>
                <w:szCs w:val="24"/>
              </w:rPr>
              <w:t>2015年销售收入</w:t>
            </w:r>
          </w:p>
        </w:tc>
      </w:tr>
      <w:tr w:rsidR="00BF1A12" w:rsidRPr="00D15FDF" w:rsidTr="00D15FDF">
        <w:trPr>
          <w:trHeight w:val="345"/>
        </w:trPr>
        <w:tc>
          <w:tcPr>
            <w:tcW w:w="1418"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磁性材料行业</w:t>
            </w:r>
          </w:p>
        </w:tc>
        <w:tc>
          <w:tcPr>
            <w:tcW w:w="1842"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包括磁性软磁铁氧体磁芯、软磁铁氧体电子材料等。</w:t>
            </w: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山东恒瑞磁电科技有限公司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6628万元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山东嘉诺电子有限公司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7754万元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五环电子有限公司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峄城区</w:t>
            </w:r>
          </w:p>
        </w:tc>
        <w:tc>
          <w:tcPr>
            <w:tcW w:w="2093" w:type="dxa"/>
            <w:vAlign w:val="center"/>
          </w:tcPr>
          <w:p w:rsidR="00632990" w:rsidRPr="00D15FDF" w:rsidRDefault="00F846E4" w:rsidP="004B7ECF">
            <w:pPr>
              <w:widowControl/>
              <w:jc w:val="center"/>
              <w:textAlignment w:val="bottom"/>
              <w:rPr>
                <w:rFonts w:ascii="仿宋_GB2312" w:eastAsia="仿宋_GB2312" w:hAnsi="仿宋" w:cstheme="minorBidi"/>
                <w:color w:val="auto"/>
                <w:sz w:val="24"/>
                <w:szCs w:val="24"/>
              </w:rPr>
            </w:pPr>
            <w:r>
              <w:rPr>
                <w:rFonts w:ascii="仿宋_GB2312" w:eastAsia="仿宋_GB2312" w:hAnsi="仿宋" w:cstheme="minorBidi" w:hint="eastAsia"/>
                <w:color w:val="auto"/>
                <w:sz w:val="24"/>
                <w:szCs w:val="24"/>
              </w:rPr>
              <w:t>5000万</w:t>
            </w:r>
            <w:r w:rsidR="0053568F" w:rsidRPr="00D15FDF">
              <w:rPr>
                <w:rFonts w:ascii="仿宋_GB2312" w:eastAsia="仿宋_GB2312" w:hAnsi="仿宋" w:cstheme="minorBidi" w:hint="eastAsia"/>
                <w:color w:val="auto"/>
                <w:sz w:val="24"/>
                <w:szCs w:val="24"/>
              </w:rPr>
              <w:t>元</w:t>
            </w:r>
          </w:p>
        </w:tc>
      </w:tr>
      <w:tr w:rsidR="00BF1A12" w:rsidRPr="00D15FDF" w:rsidTr="00D15FDF">
        <w:trPr>
          <w:trHeight w:val="345"/>
        </w:trPr>
        <w:tc>
          <w:tcPr>
            <w:tcW w:w="1418"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基础电子行业</w:t>
            </w:r>
          </w:p>
        </w:tc>
        <w:tc>
          <w:tcPr>
            <w:tcW w:w="1842" w:type="dxa"/>
            <w:vMerge w:val="restart"/>
            <w:vAlign w:val="center"/>
          </w:tcPr>
          <w:p w:rsidR="00632990" w:rsidRPr="00D15FDF" w:rsidRDefault="00F846E4" w:rsidP="004B7ECF">
            <w:pPr>
              <w:widowControl/>
              <w:textAlignment w:val="bottom"/>
              <w:rPr>
                <w:rFonts w:ascii="仿宋_GB2312" w:eastAsia="仿宋_GB2312" w:hAnsi="仿宋" w:cstheme="minorBidi"/>
                <w:color w:val="auto"/>
                <w:sz w:val="24"/>
                <w:szCs w:val="24"/>
              </w:rPr>
            </w:pPr>
            <w:r>
              <w:rPr>
                <w:rFonts w:ascii="仿宋_GB2312" w:eastAsia="仿宋_GB2312" w:hAnsi="仿宋" w:cstheme="minorBidi" w:hint="eastAsia"/>
                <w:color w:val="auto"/>
                <w:sz w:val="24"/>
                <w:szCs w:val="24"/>
              </w:rPr>
              <w:t>单晶铜键合引线</w:t>
            </w:r>
            <w:r w:rsidR="0053568F" w:rsidRPr="00D15FDF">
              <w:rPr>
                <w:rFonts w:ascii="仿宋_GB2312" w:eastAsia="仿宋_GB2312" w:hAnsi="仿宋" w:cstheme="minorBidi" w:hint="eastAsia"/>
                <w:color w:val="auto"/>
                <w:sz w:val="24"/>
                <w:szCs w:val="24"/>
              </w:rPr>
              <w:t>电线电缆、光纤光缆等。</w:t>
            </w: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晨晖电子集团股份有限公司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7600万元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山东华能线缆有限公司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4.9亿元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东方光源集团</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高新区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25亿元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山东泉兴银桥发展有限公司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高新区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4亿元</w:t>
            </w:r>
          </w:p>
        </w:tc>
      </w:tr>
      <w:tr w:rsidR="00BF1A12" w:rsidRPr="00D15FDF" w:rsidTr="00D15FDF">
        <w:trPr>
          <w:trHeight w:val="345"/>
        </w:trPr>
        <w:tc>
          <w:tcPr>
            <w:tcW w:w="1418"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电池行业</w:t>
            </w:r>
          </w:p>
        </w:tc>
        <w:tc>
          <w:tcPr>
            <w:tcW w:w="1842"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包括铅酸蓄电池和锂离子电池、锂电池电解液等</w:t>
            </w: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山东精工电子科技有限公司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高新区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2亿元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山东润峰电子科技有限公司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高新区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3.2亿元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山东滕州市瑞宇蓄电池公司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1800万元</w:t>
            </w:r>
          </w:p>
        </w:tc>
      </w:tr>
      <w:tr w:rsidR="00BF1A12" w:rsidRPr="00D15FDF" w:rsidTr="00D15FDF">
        <w:trPr>
          <w:trHeight w:val="345"/>
        </w:trPr>
        <w:tc>
          <w:tcPr>
            <w:tcW w:w="1418"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光伏行业</w:t>
            </w:r>
          </w:p>
        </w:tc>
        <w:tc>
          <w:tcPr>
            <w:tcW w:w="1842"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主导产品为晶体硅电池及组件、薄膜太阳能电池灯等。</w:t>
            </w: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润恒光能有限公司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薛城区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4亿元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山东昂立天晟光伏科技公司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高新区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5.6亿元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山东鑫宏光电科技有限公司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山亭区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3500万</w:t>
            </w:r>
            <w:r w:rsidR="00837754">
              <w:rPr>
                <w:rFonts w:ascii="仿宋_GB2312" w:eastAsia="仿宋_GB2312" w:hAnsi="仿宋" w:cstheme="minorBidi" w:hint="eastAsia"/>
                <w:color w:val="auto"/>
                <w:sz w:val="24"/>
                <w:szCs w:val="24"/>
              </w:rPr>
              <w:t>元</w:t>
            </w:r>
          </w:p>
        </w:tc>
      </w:tr>
      <w:tr w:rsidR="00BF1A12" w:rsidRPr="00D15FDF" w:rsidTr="00D15FDF">
        <w:trPr>
          <w:trHeight w:val="345"/>
        </w:trPr>
        <w:tc>
          <w:tcPr>
            <w:tcW w:w="1418"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电子仪器仪表行业</w:t>
            </w:r>
          </w:p>
        </w:tc>
        <w:tc>
          <w:tcPr>
            <w:tcW w:w="1842"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主要包括通用仪器制造、专用仪器仪表制造等。</w:t>
            </w: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滕州安达电子仪表有限公司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2.6亿元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山东箭波通信设备有限公司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5578万元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枣庄科乐波电子有限公司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薛城区</w:t>
            </w:r>
          </w:p>
        </w:tc>
        <w:tc>
          <w:tcPr>
            <w:tcW w:w="2093" w:type="dxa"/>
            <w:vAlign w:val="center"/>
          </w:tcPr>
          <w:p w:rsidR="00632990" w:rsidRPr="00D15FDF" w:rsidRDefault="00837754" w:rsidP="004B7ECF">
            <w:pPr>
              <w:widowControl/>
              <w:jc w:val="center"/>
              <w:textAlignment w:val="bottom"/>
              <w:rPr>
                <w:rFonts w:ascii="仿宋_GB2312" w:eastAsia="仿宋_GB2312" w:hAnsi="仿宋" w:cstheme="minorBidi"/>
                <w:color w:val="auto"/>
                <w:sz w:val="24"/>
                <w:szCs w:val="24"/>
              </w:rPr>
            </w:pPr>
            <w:r>
              <w:rPr>
                <w:rFonts w:ascii="仿宋_GB2312" w:eastAsia="仿宋_GB2312" w:hAnsi="仿宋" w:cstheme="minorBidi" w:hint="eastAsia"/>
                <w:color w:val="auto"/>
                <w:sz w:val="24"/>
                <w:szCs w:val="24"/>
              </w:rPr>
              <w:t>3525</w:t>
            </w:r>
            <w:r w:rsidR="0053568F" w:rsidRPr="00D15FDF">
              <w:rPr>
                <w:rFonts w:ascii="仿宋_GB2312" w:eastAsia="仿宋_GB2312" w:hAnsi="仿宋" w:cstheme="minorBidi" w:hint="eastAsia"/>
                <w:color w:val="auto"/>
                <w:sz w:val="24"/>
                <w:szCs w:val="24"/>
              </w:rPr>
              <w:t>万元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山东鲁南瑞虹化工仪器公司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3000多万</w:t>
            </w:r>
            <w:r w:rsidR="00837754">
              <w:rPr>
                <w:rFonts w:ascii="仿宋_GB2312" w:eastAsia="仿宋_GB2312" w:hAnsi="仿宋" w:cstheme="minorBidi" w:hint="eastAsia"/>
                <w:color w:val="auto"/>
                <w:sz w:val="24"/>
                <w:szCs w:val="24"/>
              </w:rPr>
              <w:t>元</w:t>
            </w:r>
          </w:p>
        </w:tc>
      </w:tr>
      <w:tr w:rsidR="00BF1A12" w:rsidRPr="00D15FDF" w:rsidTr="00D15FDF">
        <w:trPr>
          <w:trHeight w:val="345"/>
        </w:trPr>
        <w:tc>
          <w:tcPr>
            <w:tcW w:w="1418"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LED行业</w:t>
            </w:r>
          </w:p>
        </w:tc>
        <w:tc>
          <w:tcPr>
            <w:tcW w:w="1842" w:type="dxa"/>
            <w:vAlign w:val="center"/>
          </w:tcPr>
          <w:p w:rsidR="00632990" w:rsidRPr="00D15FDF" w:rsidRDefault="00632990" w:rsidP="004B7ECF">
            <w:pPr>
              <w:widowControl/>
              <w:textAlignment w:val="bottom"/>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山东洪海集团有限公司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市中区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1亿元</w:t>
            </w:r>
          </w:p>
        </w:tc>
      </w:tr>
      <w:tr w:rsidR="00BF1A12" w:rsidRPr="00D15FDF" w:rsidTr="00D15FDF">
        <w:trPr>
          <w:trHeight w:val="345"/>
        </w:trPr>
        <w:tc>
          <w:tcPr>
            <w:tcW w:w="1418"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数控系统</w:t>
            </w:r>
          </w:p>
        </w:tc>
        <w:tc>
          <w:tcPr>
            <w:tcW w:w="1842" w:type="dxa"/>
            <w:vAlign w:val="center"/>
          </w:tcPr>
          <w:p w:rsidR="00632990" w:rsidRPr="00D15FDF" w:rsidRDefault="00632990" w:rsidP="004B7ECF">
            <w:pPr>
              <w:widowControl/>
              <w:textAlignment w:val="bottom"/>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山东山森数控技术有限公司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5200万元</w:t>
            </w:r>
          </w:p>
        </w:tc>
      </w:tr>
      <w:tr w:rsidR="00BF1A12" w:rsidRPr="00D15FDF" w:rsidTr="00D15FDF">
        <w:trPr>
          <w:trHeight w:val="345"/>
        </w:trPr>
        <w:tc>
          <w:tcPr>
            <w:tcW w:w="1418"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管状电机</w:t>
            </w:r>
          </w:p>
        </w:tc>
        <w:tc>
          <w:tcPr>
            <w:tcW w:w="1842" w:type="dxa"/>
            <w:vAlign w:val="center"/>
          </w:tcPr>
          <w:p w:rsidR="00632990" w:rsidRPr="00D15FDF" w:rsidRDefault="00632990" w:rsidP="004B7ECF">
            <w:pPr>
              <w:widowControl/>
              <w:textAlignment w:val="bottom"/>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山东十方机电有限公司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滕州市</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1.3亿元</w:t>
            </w:r>
          </w:p>
        </w:tc>
      </w:tr>
      <w:tr w:rsidR="00BF1A12" w:rsidRPr="00D15FDF" w:rsidTr="00D15FDF">
        <w:trPr>
          <w:trHeight w:val="345"/>
        </w:trPr>
        <w:tc>
          <w:tcPr>
            <w:tcW w:w="1418" w:type="dxa"/>
            <w:vMerge w:val="restart"/>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软件与动漫</w:t>
            </w:r>
          </w:p>
        </w:tc>
        <w:tc>
          <w:tcPr>
            <w:tcW w:w="1842" w:type="dxa"/>
            <w:vMerge w:val="restart"/>
            <w:vAlign w:val="center"/>
          </w:tcPr>
          <w:p w:rsidR="00632990" w:rsidRPr="00D15FDF" w:rsidRDefault="00632990" w:rsidP="004B7ECF">
            <w:pPr>
              <w:widowControl/>
              <w:textAlignment w:val="bottom"/>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枣庄天行信息技术有限公司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台儿庄区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600多万</w:t>
            </w:r>
            <w:r w:rsidR="00837754">
              <w:rPr>
                <w:rFonts w:ascii="仿宋_GB2312" w:eastAsia="仿宋_GB2312" w:hAnsi="仿宋" w:cstheme="minorBidi" w:hint="eastAsia"/>
                <w:color w:val="auto"/>
                <w:sz w:val="24"/>
                <w:szCs w:val="24"/>
              </w:rPr>
              <w:t>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山东舜华和炫动两家信息股份有限公司</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台儿庄区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6000万元</w:t>
            </w:r>
          </w:p>
        </w:tc>
      </w:tr>
      <w:tr w:rsidR="00BF1A12" w:rsidRPr="00D15FDF" w:rsidTr="00D15FDF">
        <w:trPr>
          <w:trHeight w:val="345"/>
        </w:trPr>
        <w:tc>
          <w:tcPr>
            <w:tcW w:w="1418"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1842" w:type="dxa"/>
            <w:vMerge/>
            <w:vAlign w:val="center"/>
          </w:tcPr>
          <w:p w:rsidR="00632990" w:rsidRPr="00D15FDF" w:rsidRDefault="00632990" w:rsidP="004B7ECF">
            <w:pPr>
              <w:rPr>
                <w:rFonts w:ascii="仿宋_GB2312" w:eastAsia="仿宋_GB2312" w:hAnsi="仿宋" w:cstheme="minorBidi"/>
                <w:color w:val="auto"/>
                <w:sz w:val="24"/>
                <w:szCs w:val="24"/>
              </w:rPr>
            </w:pPr>
          </w:p>
        </w:tc>
        <w:tc>
          <w:tcPr>
            <w:tcW w:w="2694"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千水星动漫</w:t>
            </w:r>
          </w:p>
        </w:tc>
        <w:tc>
          <w:tcPr>
            <w:tcW w:w="992" w:type="dxa"/>
            <w:vAlign w:val="center"/>
          </w:tcPr>
          <w:p w:rsidR="00632990" w:rsidRPr="00D15FDF" w:rsidRDefault="0053568F" w:rsidP="004B7ECF">
            <w:pPr>
              <w:widowControl/>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山亭区</w:t>
            </w:r>
          </w:p>
        </w:tc>
        <w:tc>
          <w:tcPr>
            <w:tcW w:w="2093" w:type="dxa"/>
            <w:vAlign w:val="center"/>
          </w:tcPr>
          <w:p w:rsidR="00632990" w:rsidRPr="00D15FDF" w:rsidRDefault="0053568F" w:rsidP="004B7ECF">
            <w:pPr>
              <w:widowControl/>
              <w:jc w:val="center"/>
              <w:textAlignment w:val="bottom"/>
              <w:rPr>
                <w:rFonts w:ascii="仿宋_GB2312" w:eastAsia="仿宋_GB2312" w:hAnsi="仿宋" w:cstheme="minorBidi"/>
                <w:color w:val="auto"/>
                <w:sz w:val="24"/>
                <w:szCs w:val="24"/>
              </w:rPr>
            </w:pPr>
            <w:r w:rsidRPr="00D15FDF">
              <w:rPr>
                <w:rFonts w:ascii="仿宋_GB2312" w:eastAsia="仿宋_GB2312" w:hAnsi="仿宋" w:cstheme="minorBidi" w:hint="eastAsia"/>
                <w:color w:val="auto"/>
                <w:sz w:val="24"/>
                <w:szCs w:val="24"/>
              </w:rPr>
              <w:t>2000万</w:t>
            </w:r>
            <w:r w:rsidR="00837754">
              <w:rPr>
                <w:rFonts w:ascii="仿宋_GB2312" w:eastAsia="仿宋_GB2312" w:hAnsi="仿宋" w:cstheme="minorBidi" w:hint="eastAsia"/>
                <w:color w:val="auto"/>
                <w:sz w:val="24"/>
                <w:szCs w:val="24"/>
              </w:rPr>
              <w:t>元</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2" w:name="_Toc466579760"/>
      <w:bookmarkStart w:id="13" w:name="_Toc471141177"/>
      <w:r w:rsidRPr="00BF1A12">
        <w:rPr>
          <w:rFonts w:ascii="仿宋_GB2312" w:eastAsia="仿宋_GB2312" w:hAnsi="仿宋" w:hint="eastAsia"/>
          <w:b/>
          <w:sz w:val="32"/>
          <w:szCs w:val="32"/>
        </w:rPr>
        <w:t>3</w:t>
      </w:r>
      <w:r w:rsidR="00DB7692">
        <w:rPr>
          <w:rFonts w:ascii="仿宋_GB2312" w:eastAsia="仿宋_GB2312" w:hAnsi="仿宋" w:hint="eastAsia"/>
          <w:b/>
          <w:sz w:val="32"/>
          <w:szCs w:val="32"/>
        </w:rPr>
        <w:t>.</w:t>
      </w:r>
      <w:r w:rsidRPr="00BF1A12">
        <w:rPr>
          <w:rFonts w:ascii="仿宋_GB2312" w:eastAsia="仿宋_GB2312" w:hAnsi="仿宋" w:hint="eastAsia"/>
          <w:b/>
          <w:sz w:val="32"/>
          <w:szCs w:val="32"/>
        </w:rPr>
        <w:t>产业融合发展步伐加快</w:t>
      </w:r>
      <w:bookmarkEnd w:id="12"/>
      <w:bookmarkEnd w:id="13"/>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随着枣庄市高新技术产业的集聚发展，有效推动了产业融合与新业态的发展，促进了信息产业链的不断延伸。目前，枣庄市以锂电池为核心的新能源产业加快发展，从锂离子电池、超级电容器、磷酸铁锂电池及电池组生产，进一步发展电池矿灯、电动自行车、电动汽车等产业；电子仪器仪表产业不断加强技术研发与产品设计，积极拓展车速里程表、电子液位仪、数字式汽车组合仪表，汽车行驶记录仪以及光通信和北斗/GPS双模卫星定位系列产品等。</w:t>
      </w:r>
    </w:p>
    <w:p w:rsidR="00632990" w:rsidRPr="00BF1A12" w:rsidRDefault="0053568F" w:rsidP="004B7ECF">
      <w:pPr>
        <w:pStyle w:val="a7"/>
        <w:tabs>
          <w:tab w:val="center" w:pos="4434"/>
        </w:tabs>
        <w:spacing w:line="240" w:lineRule="auto"/>
        <w:ind w:firstLineChars="200" w:firstLine="643"/>
        <w:outlineLvl w:val="2"/>
        <w:rPr>
          <w:rFonts w:ascii="仿宋_GB2312" w:eastAsia="仿宋_GB2312" w:hAnsi="仿宋"/>
          <w:b/>
          <w:sz w:val="32"/>
          <w:szCs w:val="32"/>
        </w:rPr>
      </w:pPr>
      <w:bookmarkStart w:id="14" w:name="_Toc466579761"/>
      <w:bookmarkStart w:id="15" w:name="_Toc471141178"/>
      <w:r w:rsidRPr="00BF1A12">
        <w:rPr>
          <w:rFonts w:ascii="仿宋_GB2312" w:eastAsia="仿宋_GB2312" w:hAnsi="仿宋" w:hint="eastAsia"/>
          <w:b/>
          <w:sz w:val="32"/>
          <w:szCs w:val="32"/>
        </w:rPr>
        <w:t>4</w:t>
      </w:r>
      <w:r w:rsidR="00DB7692">
        <w:rPr>
          <w:rFonts w:ascii="仿宋_GB2312" w:eastAsia="仿宋_GB2312" w:hAnsi="仿宋" w:hint="eastAsia"/>
          <w:b/>
          <w:sz w:val="32"/>
          <w:szCs w:val="32"/>
        </w:rPr>
        <w:t>.</w:t>
      </w:r>
      <w:r w:rsidRPr="00BF1A12">
        <w:rPr>
          <w:rFonts w:ascii="仿宋_GB2312" w:eastAsia="仿宋_GB2312" w:hAnsi="仿宋" w:hint="eastAsia"/>
          <w:b/>
          <w:sz w:val="32"/>
          <w:szCs w:val="32"/>
        </w:rPr>
        <w:t>载体支撑能力明显增强</w:t>
      </w:r>
      <w:bookmarkEnd w:id="14"/>
      <w:bookmarkEnd w:id="15"/>
      <w:r w:rsidRPr="00BF1A12">
        <w:rPr>
          <w:rFonts w:ascii="仿宋_GB2312" w:eastAsia="仿宋_GB2312" w:hAnsi="仿宋" w:hint="eastAsia"/>
          <w:b/>
          <w:sz w:val="32"/>
          <w:szCs w:val="32"/>
        </w:rPr>
        <w:tab/>
      </w:r>
    </w:p>
    <w:p w:rsidR="00632990"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枣庄市高度重视产业园区、孵化基地与众创空间等载体建设，不断提升公共服务水平，为信息产业发展打造良好环境。2015年枣庄市高新区升级为国家高新技术产业开发区，从而形成了国家、省、市三级产业园区科学布局、相互促进的发展态势。同时，枣庄市又集中打造了一批特色产业园区，如占地400余亩的枣庄互联网小镇、140多亩的鲁南数据中心等。枣庄阳光生产力创客工场、山亭鲁南网商谷创业园、薛城大学生创业园等一批“双创”基地高效建设运营，创新创业环境不断优化。具体情况如表</w:t>
      </w:r>
      <w:r w:rsidR="00DC16D0" w:rsidRPr="00BF1A12">
        <w:rPr>
          <w:rFonts w:ascii="仿宋_GB2312" w:eastAsia="仿宋_GB2312" w:hAnsi="仿宋" w:hint="eastAsia"/>
          <w:sz w:val="32"/>
          <w:szCs w:val="32"/>
        </w:rPr>
        <w:t>2</w:t>
      </w:r>
      <w:r w:rsidRPr="00BF1A12">
        <w:rPr>
          <w:rFonts w:ascii="仿宋_GB2312" w:eastAsia="仿宋_GB2312" w:hAnsi="仿宋" w:hint="eastAsia"/>
          <w:sz w:val="32"/>
          <w:szCs w:val="32"/>
        </w:rPr>
        <w:t>所示：</w:t>
      </w:r>
    </w:p>
    <w:p w:rsidR="00632990" w:rsidRPr="00F47460" w:rsidRDefault="0053568F" w:rsidP="004B7ECF">
      <w:pPr>
        <w:jc w:val="center"/>
        <w:rPr>
          <w:rFonts w:ascii="仿宋_GB2312" w:eastAsia="仿宋_GB2312" w:hAnsi="仿宋"/>
          <w:b/>
          <w:color w:val="auto"/>
          <w:sz w:val="28"/>
          <w:szCs w:val="28"/>
        </w:rPr>
      </w:pPr>
      <w:r w:rsidRPr="00F47460">
        <w:rPr>
          <w:rFonts w:ascii="仿宋_GB2312" w:eastAsia="仿宋_GB2312" w:hAnsi="仿宋" w:cstheme="minorBidi" w:hint="eastAsia"/>
          <w:b/>
          <w:color w:val="auto"/>
          <w:sz w:val="28"/>
          <w:szCs w:val="28"/>
        </w:rPr>
        <w:t>表</w:t>
      </w:r>
      <w:r w:rsidR="00DC16D0" w:rsidRPr="00F47460">
        <w:rPr>
          <w:rFonts w:ascii="仿宋_GB2312" w:eastAsia="仿宋_GB2312" w:hAnsi="仿宋" w:cstheme="minorBidi" w:hint="eastAsia"/>
          <w:b/>
          <w:color w:val="auto"/>
          <w:sz w:val="28"/>
          <w:szCs w:val="28"/>
        </w:rPr>
        <w:t>2</w:t>
      </w:r>
      <w:r w:rsidRPr="00F47460">
        <w:rPr>
          <w:rFonts w:ascii="仿宋_GB2312" w:eastAsia="仿宋_GB2312" w:hAnsi="仿宋" w:cstheme="minorBidi" w:hint="eastAsia"/>
          <w:b/>
          <w:color w:val="auto"/>
          <w:sz w:val="28"/>
          <w:szCs w:val="28"/>
        </w:rPr>
        <w:t>：枣庄市信息产业园区建设情况</w:t>
      </w:r>
    </w:p>
    <w:tbl>
      <w:tblPr>
        <w:tblStyle w:val="af6"/>
        <w:tblW w:w="8363" w:type="dxa"/>
        <w:tblLayout w:type="fixed"/>
        <w:tblLook w:val="04A0" w:firstRow="1" w:lastRow="0" w:firstColumn="1" w:lastColumn="0" w:noHBand="0" w:noVBand="1"/>
      </w:tblPr>
      <w:tblGrid>
        <w:gridCol w:w="992"/>
        <w:gridCol w:w="1304"/>
        <w:gridCol w:w="2807"/>
        <w:gridCol w:w="3260"/>
      </w:tblGrid>
      <w:tr w:rsidR="00BF1A12" w:rsidRPr="004C457F" w:rsidTr="00D15FDF">
        <w:trPr>
          <w:trHeight w:val="285"/>
        </w:trPr>
        <w:tc>
          <w:tcPr>
            <w:tcW w:w="992" w:type="dxa"/>
            <w:vAlign w:val="center"/>
          </w:tcPr>
          <w:p w:rsidR="00632990" w:rsidRPr="004C457F" w:rsidRDefault="0053568F" w:rsidP="004B7ECF">
            <w:pPr>
              <w:pStyle w:val="a7"/>
              <w:spacing w:line="240" w:lineRule="auto"/>
              <w:ind w:firstLine="0"/>
              <w:jc w:val="center"/>
              <w:rPr>
                <w:rFonts w:ascii="仿宋_GB2312" w:eastAsia="仿宋_GB2312" w:hAnsi="仿宋"/>
                <w:b/>
              </w:rPr>
            </w:pPr>
            <w:r w:rsidRPr="004C457F">
              <w:rPr>
                <w:rFonts w:ascii="仿宋_GB2312" w:eastAsia="仿宋_GB2312" w:hAnsi="仿宋" w:hint="eastAsia"/>
                <w:b/>
              </w:rPr>
              <w:t>区（市）</w:t>
            </w:r>
          </w:p>
        </w:tc>
        <w:tc>
          <w:tcPr>
            <w:tcW w:w="1304" w:type="dxa"/>
            <w:vAlign w:val="center"/>
          </w:tcPr>
          <w:p w:rsidR="00632990" w:rsidRPr="004C457F" w:rsidRDefault="0053568F" w:rsidP="004B7ECF">
            <w:pPr>
              <w:tabs>
                <w:tab w:val="left" w:pos="4020"/>
              </w:tabs>
              <w:jc w:val="center"/>
              <w:rPr>
                <w:rFonts w:ascii="仿宋_GB2312" w:eastAsia="仿宋_GB2312" w:hAnsi="仿宋" w:cstheme="minorBidi"/>
                <w:b/>
                <w:color w:val="auto"/>
                <w:kern w:val="0"/>
                <w:sz w:val="24"/>
                <w:szCs w:val="24"/>
              </w:rPr>
            </w:pPr>
            <w:r w:rsidRPr="004C457F">
              <w:rPr>
                <w:rFonts w:ascii="仿宋_GB2312" w:eastAsia="仿宋_GB2312" w:hAnsi="仿宋" w:cstheme="minorBidi" w:hint="eastAsia"/>
                <w:b/>
                <w:color w:val="auto"/>
                <w:sz w:val="24"/>
                <w:szCs w:val="24"/>
              </w:rPr>
              <w:t>园区</w:t>
            </w:r>
            <w:r w:rsidRPr="004C457F">
              <w:rPr>
                <w:rFonts w:ascii="仿宋_GB2312" w:eastAsia="仿宋_GB2312" w:hAnsi="仿宋" w:hint="eastAsia"/>
                <w:b/>
                <w:color w:val="auto"/>
                <w:sz w:val="24"/>
                <w:szCs w:val="24"/>
              </w:rPr>
              <w:t>名称</w:t>
            </w:r>
          </w:p>
        </w:tc>
        <w:tc>
          <w:tcPr>
            <w:tcW w:w="2807" w:type="dxa"/>
            <w:vAlign w:val="center"/>
          </w:tcPr>
          <w:p w:rsidR="00632990" w:rsidRPr="004C457F" w:rsidRDefault="0053568F" w:rsidP="004B7ECF">
            <w:pPr>
              <w:tabs>
                <w:tab w:val="left" w:pos="4020"/>
              </w:tabs>
              <w:jc w:val="center"/>
              <w:rPr>
                <w:rFonts w:ascii="仿宋_GB2312" w:eastAsia="仿宋_GB2312" w:hAnsi="仿宋" w:cstheme="minorBidi"/>
                <w:b/>
                <w:color w:val="auto"/>
                <w:kern w:val="0"/>
                <w:sz w:val="24"/>
                <w:szCs w:val="24"/>
              </w:rPr>
            </w:pPr>
            <w:r w:rsidRPr="004C457F">
              <w:rPr>
                <w:rFonts w:ascii="仿宋_GB2312" w:eastAsia="仿宋_GB2312" w:hAnsi="仿宋" w:cstheme="minorBidi" w:hint="eastAsia"/>
                <w:b/>
                <w:color w:val="auto"/>
                <w:kern w:val="0"/>
                <w:sz w:val="24"/>
                <w:szCs w:val="24"/>
              </w:rPr>
              <w:t>园区定位</w:t>
            </w:r>
          </w:p>
        </w:tc>
        <w:tc>
          <w:tcPr>
            <w:tcW w:w="3260" w:type="dxa"/>
            <w:vAlign w:val="center"/>
          </w:tcPr>
          <w:p w:rsidR="00632990" w:rsidRPr="004C457F" w:rsidRDefault="0053568F" w:rsidP="004B7ECF">
            <w:pPr>
              <w:tabs>
                <w:tab w:val="left" w:pos="4020"/>
              </w:tabs>
              <w:jc w:val="center"/>
              <w:rPr>
                <w:rFonts w:ascii="仿宋_GB2312" w:eastAsia="仿宋_GB2312" w:hAnsi="仿宋" w:cstheme="minorBidi"/>
                <w:b/>
                <w:color w:val="auto"/>
                <w:sz w:val="24"/>
                <w:szCs w:val="24"/>
              </w:rPr>
            </w:pPr>
            <w:r w:rsidRPr="004C457F">
              <w:rPr>
                <w:rFonts w:ascii="仿宋_GB2312" w:eastAsia="仿宋_GB2312" w:hAnsi="仿宋" w:cstheme="minorBidi" w:hint="eastAsia"/>
                <w:b/>
                <w:color w:val="auto"/>
                <w:sz w:val="24"/>
                <w:szCs w:val="24"/>
              </w:rPr>
              <w:t>产业方向/龙头产业</w:t>
            </w:r>
          </w:p>
        </w:tc>
      </w:tr>
      <w:tr w:rsidR="00BF1A12" w:rsidRPr="00F47460" w:rsidTr="00D15FDF">
        <w:trPr>
          <w:trHeight w:val="558"/>
        </w:trPr>
        <w:tc>
          <w:tcPr>
            <w:tcW w:w="992" w:type="dxa"/>
            <w:vMerge w:val="restart"/>
            <w:vAlign w:val="center"/>
          </w:tcPr>
          <w:p w:rsidR="00632990" w:rsidRPr="00F47460" w:rsidRDefault="0053568F" w:rsidP="004B7ECF">
            <w:pPr>
              <w:pStyle w:val="a7"/>
              <w:spacing w:line="240" w:lineRule="auto"/>
              <w:ind w:firstLine="0"/>
              <w:rPr>
                <w:rFonts w:ascii="仿宋_GB2312" w:eastAsia="仿宋_GB2312" w:hAnsi="仿宋"/>
              </w:rPr>
            </w:pPr>
            <w:r w:rsidRPr="00F47460">
              <w:rPr>
                <w:rFonts w:ascii="仿宋_GB2312" w:eastAsia="仿宋_GB2312" w:hAnsi="仿宋" w:hint="eastAsia"/>
              </w:rPr>
              <w:t>高新区</w:t>
            </w:r>
          </w:p>
        </w:tc>
        <w:tc>
          <w:tcPr>
            <w:tcW w:w="1304"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hint="eastAsia"/>
                <w:color w:val="auto"/>
                <w:sz w:val="24"/>
                <w:szCs w:val="24"/>
              </w:rPr>
              <w:t>高新技术产业开发区</w:t>
            </w:r>
          </w:p>
        </w:tc>
        <w:tc>
          <w:tcPr>
            <w:tcW w:w="2807"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hint="eastAsia"/>
                <w:color w:val="auto"/>
                <w:sz w:val="24"/>
                <w:szCs w:val="24"/>
              </w:rPr>
              <w:t>2015年2月经国务院批准晋升为国家高新技术产业开发区，辖区面积120平方公里，是鲁南高新技术产业发展的聚集地。</w:t>
            </w:r>
          </w:p>
        </w:tc>
        <w:tc>
          <w:tcPr>
            <w:tcW w:w="3260" w:type="dxa"/>
            <w:vAlign w:val="center"/>
          </w:tcPr>
          <w:p w:rsidR="00632990" w:rsidRPr="00F47460" w:rsidRDefault="0053568F" w:rsidP="004B7ECF">
            <w:pPr>
              <w:tabs>
                <w:tab w:val="left" w:pos="4020"/>
              </w:tabs>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主要发展新信息、新能源、新医药、新材料等产业。主要龙头企业有山东精工电子科技有限公司、山东润峰电子科技公司、东方光源集团、山东泉兴银桥发展有限公司等。</w:t>
            </w:r>
          </w:p>
        </w:tc>
      </w:tr>
      <w:tr w:rsidR="00BF1A12" w:rsidRPr="00F47460" w:rsidTr="00D15FDF">
        <w:trPr>
          <w:trHeight w:val="1042"/>
        </w:trPr>
        <w:tc>
          <w:tcPr>
            <w:tcW w:w="992" w:type="dxa"/>
            <w:vMerge/>
            <w:vAlign w:val="center"/>
          </w:tcPr>
          <w:p w:rsidR="00632990" w:rsidRPr="00F47460" w:rsidRDefault="00632990" w:rsidP="004B7ECF">
            <w:pPr>
              <w:pStyle w:val="a7"/>
              <w:spacing w:line="240" w:lineRule="auto"/>
              <w:ind w:firstLine="0"/>
              <w:rPr>
                <w:rFonts w:ascii="仿宋_GB2312" w:eastAsia="仿宋_GB2312" w:hAnsi="仿宋"/>
                <w:kern w:val="0"/>
              </w:rPr>
            </w:pPr>
          </w:p>
        </w:tc>
        <w:tc>
          <w:tcPr>
            <w:tcW w:w="1304"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sz w:val="24"/>
                <w:szCs w:val="24"/>
              </w:rPr>
              <w:t>互联网小镇</w:t>
            </w:r>
          </w:p>
        </w:tc>
        <w:tc>
          <w:tcPr>
            <w:tcW w:w="2807" w:type="dxa"/>
            <w:vAlign w:val="center"/>
          </w:tcPr>
          <w:p w:rsidR="00632990" w:rsidRPr="00F47460" w:rsidRDefault="00F846E4" w:rsidP="004B7ECF">
            <w:pPr>
              <w:tabs>
                <w:tab w:val="left" w:pos="4020"/>
              </w:tabs>
              <w:rPr>
                <w:rFonts w:ascii="仿宋_GB2312" w:eastAsia="仿宋_GB2312" w:hAnsi="仿宋" w:cstheme="minorBidi"/>
                <w:color w:val="auto"/>
                <w:kern w:val="0"/>
                <w:sz w:val="24"/>
                <w:szCs w:val="24"/>
              </w:rPr>
            </w:pPr>
            <w:r>
              <w:rPr>
                <w:rFonts w:ascii="仿宋_GB2312" w:eastAsia="仿宋_GB2312" w:hAnsi="仿宋" w:cstheme="minorBidi" w:hint="eastAsia"/>
                <w:color w:val="auto"/>
                <w:sz w:val="24"/>
                <w:szCs w:val="24"/>
              </w:rPr>
              <w:t>力争成为国内外知名精品互联网小镇。互联网小镇</w:t>
            </w:r>
            <w:r w:rsidR="0053568F" w:rsidRPr="00F47460">
              <w:rPr>
                <w:rFonts w:ascii="仿宋_GB2312" w:eastAsia="仿宋_GB2312" w:hAnsi="仿宋" w:cstheme="minorBidi" w:hint="eastAsia"/>
                <w:color w:val="auto"/>
                <w:sz w:val="24"/>
                <w:szCs w:val="24"/>
              </w:rPr>
              <w:t>位于高铁站西侧，总投资6.8亿元，总占地300亩，建筑面积6万平</w:t>
            </w:r>
            <w:r>
              <w:rPr>
                <w:rFonts w:ascii="仿宋_GB2312" w:eastAsia="仿宋_GB2312" w:hAnsi="仿宋" w:cstheme="minorBidi" w:hint="eastAsia"/>
                <w:color w:val="auto"/>
                <w:sz w:val="24"/>
                <w:szCs w:val="24"/>
              </w:rPr>
              <w:t>方</w:t>
            </w:r>
            <w:r w:rsidR="0053568F" w:rsidRPr="00F47460">
              <w:rPr>
                <w:rFonts w:ascii="仿宋_GB2312" w:eastAsia="仿宋_GB2312" w:hAnsi="仿宋" w:cstheme="minorBidi" w:hint="eastAsia"/>
                <w:color w:val="auto"/>
                <w:sz w:val="24"/>
                <w:szCs w:val="24"/>
              </w:rPr>
              <w:t>米。</w:t>
            </w:r>
          </w:p>
        </w:tc>
        <w:tc>
          <w:tcPr>
            <w:tcW w:w="3260"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sz w:val="24"/>
                <w:szCs w:val="24"/>
              </w:rPr>
              <w:t>重点发展互联网金融、互联网信息检索、电子商务、大宗商品交易电子商务、网络媒体、网络通讯等。目前，已有11家企业入驻，主要企业有创客邦、山东中托金融服务公司等。</w:t>
            </w:r>
          </w:p>
        </w:tc>
      </w:tr>
      <w:tr w:rsidR="00BF1A12" w:rsidRPr="00F47460" w:rsidTr="00D15FDF">
        <w:trPr>
          <w:trHeight w:val="416"/>
        </w:trPr>
        <w:tc>
          <w:tcPr>
            <w:tcW w:w="992" w:type="dxa"/>
            <w:vMerge/>
            <w:vAlign w:val="center"/>
          </w:tcPr>
          <w:p w:rsidR="00632990" w:rsidRPr="00F47460" w:rsidRDefault="00632990" w:rsidP="004B7ECF">
            <w:pPr>
              <w:pStyle w:val="a7"/>
              <w:spacing w:line="240" w:lineRule="auto"/>
              <w:rPr>
                <w:rFonts w:ascii="仿宋_GB2312" w:eastAsia="仿宋_GB2312" w:hAnsi="仿宋"/>
              </w:rPr>
            </w:pPr>
          </w:p>
        </w:tc>
        <w:tc>
          <w:tcPr>
            <w:tcW w:w="1304"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sz w:val="24"/>
                <w:szCs w:val="24"/>
              </w:rPr>
              <w:t>鲁南数据中心</w:t>
            </w:r>
          </w:p>
        </w:tc>
        <w:tc>
          <w:tcPr>
            <w:tcW w:w="2807"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致力于打造辐射淮海经济区的大数据产业基地，数据中心是省内第三个一级节点，占地141亩，总建设规模10.6万平方米。</w:t>
            </w:r>
          </w:p>
        </w:tc>
        <w:tc>
          <w:tcPr>
            <w:tcW w:w="3260" w:type="dxa"/>
            <w:vAlign w:val="center"/>
          </w:tcPr>
          <w:p w:rsidR="00632990" w:rsidRPr="00F47460" w:rsidRDefault="0053568F" w:rsidP="004B7ECF">
            <w:pPr>
              <w:tabs>
                <w:tab w:val="left" w:pos="4020"/>
              </w:tabs>
              <w:rPr>
                <w:rFonts w:ascii="仿宋_GB2312" w:eastAsia="仿宋_GB2312" w:hAnsi="仿宋" w:cstheme="minorBidi"/>
                <w:color w:val="auto"/>
                <w:sz w:val="24"/>
                <w:szCs w:val="24"/>
              </w:rPr>
            </w:pPr>
            <w:r w:rsidRPr="00F47460">
              <w:rPr>
                <w:rFonts w:ascii="仿宋_GB2312" w:eastAsia="仿宋_GB2312" w:hAnsi="仿宋" w:cstheme="minorBidi" w:hint="eastAsia"/>
                <w:color w:val="auto"/>
                <w:kern w:val="0"/>
                <w:sz w:val="24"/>
                <w:szCs w:val="24"/>
              </w:rPr>
              <w:t>将抢占云计算、大数据产业发展的制高点，带动上下游产业链，催生</w:t>
            </w:r>
            <w:r w:rsidR="00D1373A" w:rsidRPr="00F47460">
              <w:rPr>
                <w:rFonts w:ascii="仿宋_GB2312" w:eastAsia="仿宋_GB2312" w:hAnsi="仿宋" w:cstheme="minorBidi" w:hint="eastAsia"/>
                <w:color w:val="auto"/>
                <w:kern w:val="0"/>
                <w:sz w:val="24"/>
                <w:szCs w:val="24"/>
              </w:rPr>
              <w:t>互联网经济新业态，促进信息消费、大数据、智慧城市及互联网产业</w:t>
            </w:r>
            <w:r w:rsidRPr="00F47460">
              <w:rPr>
                <w:rFonts w:ascii="仿宋_GB2312" w:eastAsia="仿宋_GB2312" w:hAnsi="仿宋" w:cstheme="minorBidi" w:hint="eastAsia"/>
                <w:color w:val="auto"/>
                <w:kern w:val="0"/>
                <w:sz w:val="24"/>
                <w:szCs w:val="24"/>
              </w:rPr>
              <w:t>发展。</w:t>
            </w:r>
          </w:p>
        </w:tc>
      </w:tr>
      <w:tr w:rsidR="00BF1A12" w:rsidRPr="00F47460" w:rsidTr="00D15FDF">
        <w:trPr>
          <w:trHeight w:val="285"/>
        </w:trPr>
        <w:tc>
          <w:tcPr>
            <w:tcW w:w="992" w:type="dxa"/>
            <w:vMerge w:val="restart"/>
            <w:vAlign w:val="center"/>
          </w:tcPr>
          <w:p w:rsidR="00632990" w:rsidRPr="00F47460" w:rsidRDefault="0053568F" w:rsidP="004B7ECF">
            <w:pPr>
              <w:pStyle w:val="a7"/>
              <w:spacing w:line="240" w:lineRule="auto"/>
              <w:ind w:firstLine="0"/>
              <w:rPr>
                <w:rFonts w:ascii="仿宋_GB2312" w:eastAsia="仿宋_GB2312" w:hAnsi="仿宋"/>
              </w:rPr>
            </w:pPr>
            <w:r w:rsidRPr="00F47460">
              <w:rPr>
                <w:rFonts w:ascii="仿宋_GB2312" w:eastAsia="仿宋_GB2312" w:hAnsi="仿宋" w:hint="eastAsia"/>
              </w:rPr>
              <w:t>滕州市</w:t>
            </w:r>
          </w:p>
        </w:tc>
        <w:tc>
          <w:tcPr>
            <w:tcW w:w="1304"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hint="eastAsia"/>
                <w:color w:val="auto"/>
                <w:kern w:val="0"/>
                <w:sz w:val="24"/>
                <w:szCs w:val="24"/>
              </w:rPr>
              <w:t>滕州经济开发区</w:t>
            </w:r>
          </w:p>
        </w:tc>
        <w:tc>
          <w:tcPr>
            <w:tcW w:w="2807"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滕州经济开发区是1992年经省政府批准设立的省级经济开发区，是枣庄市实施国家资源枯竭型城市转型战略的重要载体和平台。</w:t>
            </w:r>
          </w:p>
        </w:tc>
        <w:tc>
          <w:tcPr>
            <w:tcW w:w="3260" w:type="dxa"/>
            <w:vAlign w:val="center"/>
          </w:tcPr>
          <w:p w:rsidR="00632990" w:rsidRPr="00F47460" w:rsidRDefault="00D1373A" w:rsidP="004B7ECF">
            <w:pPr>
              <w:tabs>
                <w:tab w:val="left" w:pos="4020"/>
              </w:tabs>
              <w:rPr>
                <w:rFonts w:ascii="仿宋_GB2312" w:eastAsia="仿宋_GB2312" w:hAnsi="仿宋" w:cstheme="minorBidi"/>
                <w:color w:val="auto"/>
                <w:sz w:val="24"/>
                <w:szCs w:val="24"/>
              </w:rPr>
            </w:pPr>
            <w:r w:rsidRPr="00F47460">
              <w:rPr>
                <w:rFonts w:ascii="仿宋_GB2312" w:eastAsia="仿宋_GB2312" w:hAnsi="仿宋" w:cstheme="minorBidi" w:hint="eastAsia"/>
                <w:color w:val="auto"/>
                <w:kern w:val="0"/>
                <w:sz w:val="24"/>
                <w:szCs w:val="24"/>
              </w:rPr>
              <w:t>目前</w:t>
            </w:r>
            <w:r w:rsidR="0053568F" w:rsidRPr="00F47460">
              <w:rPr>
                <w:rFonts w:ascii="仿宋_GB2312" w:eastAsia="仿宋_GB2312" w:hAnsi="仿宋" w:cstheme="minorBidi" w:hint="eastAsia"/>
                <w:color w:val="auto"/>
                <w:kern w:val="0"/>
                <w:sz w:val="24"/>
                <w:szCs w:val="24"/>
              </w:rPr>
              <w:t>，德国哈尼尔集团、联想集团、中材科技等国内外500</w:t>
            </w:r>
            <w:r w:rsidR="00F846E4">
              <w:rPr>
                <w:rFonts w:ascii="仿宋_GB2312" w:eastAsia="仿宋_GB2312" w:hAnsi="仿宋" w:cstheme="minorBidi" w:hint="eastAsia"/>
                <w:color w:val="auto"/>
                <w:kern w:val="0"/>
                <w:sz w:val="24"/>
                <w:szCs w:val="24"/>
              </w:rPr>
              <w:t>强企业落户开发区，形成</w:t>
            </w:r>
            <w:r w:rsidR="0053568F" w:rsidRPr="00F47460">
              <w:rPr>
                <w:rFonts w:ascii="仿宋_GB2312" w:eastAsia="仿宋_GB2312" w:hAnsi="仿宋" w:cstheme="minorBidi" w:hint="eastAsia"/>
                <w:color w:val="auto"/>
                <w:kern w:val="0"/>
                <w:sz w:val="24"/>
                <w:szCs w:val="24"/>
              </w:rPr>
              <w:t>智能制造、化工新材料两大千亿级主导产业，生物医药、汽车配套等六大百亿级产业板块</w:t>
            </w:r>
            <w:r w:rsidR="0053568F" w:rsidRPr="00F47460">
              <w:rPr>
                <w:rFonts w:ascii="仿宋_GB2312" w:eastAsia="仿宋_GB2312" w:hAnsi="仿宋" w:cstheme="minorBidi" w:hint="eastAsia"/>
                <w:color w:val="auto"/>
                <w:sz w:val="24"/>
                <w:szCs w:val="24"/>
              </w:rPr>
              <w:t>。</w:t>
            </w:r>
          </w:p>
        </w:tc>
      </w:tr>
      <w:tr w:rsidR="00BF1A12" w:rsidRPr="00F47460" w:rsidTr="00D15FDF">
        <w:trPr>
          <w:trHeight w:val="285"/>
        </w:trPr>
        <w:tc>
          <w:tcPr>
            <w:tcW w:w="992" w:type="dxa"/>
            <w:vMerge/>
            <w:vAlign w:val="center"/>
          </w:tcPr>
          <w:p w:rsidR="00632990" w:rsidRPr="00F47460" w:rsidRDefault="00632990" w:rsidP="004B7ECF">
            <w:pPr>
              <w:pStyle w:val="a7"/>
              <w:spacing w:line="240" w:lineRule="auto"/>
              <w:rPr>
                <w:rFonts w:ascii="仿宋_GB2312" w:eastAsia="仿宋_GB2312" w:hAnsi="仿宋"/>
                <w:kern w:val="0"/>
              </w:rPr>
            </w:pPr>
          </w:p>
        </w:tc>
        <w:tc>
          <w:tcPr>
            <w:tcW w:w="1304"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hint="eastAsia"/>
                <w:color w:val="auto"/>
                <w:kern w:val="0"/>
                <w:sz w:val="24"/>
                <w:szCs w:val="24"/>
              </w:rPr>
              <w:t>山东（滕州）电子信息产业园</w:t>
            </w:r>
          </w:p>
        </w:tc>
        <w:tc>
          <w:tcPr>
            <w:tcW w:w="2807" w:type="dxa"/>
            <w:vAlign w:val="center"/>
          </w:tcPr>
          <w:p w:rsidR="00632990" w:rsidRPr="00F47460" w:rsidRDefault="0053568F" w:rsidP="00F846E4">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电子信息产业园是2012年经山东省经济和信息化委员会批准设立的专业特色园区，位于滕州经济开发区。</w:t>
            </w:r>
          </w:p>
        </w:tc>
        <w:tc>
          <w:tcPr>
            <w:tcW w:w="3260"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重点发展磁性材料、电子元器件等产业，主要有山东恒瑞磁电有限公司、滕州市滕海分析仪器有限公司等。</w:t>
            </w:r>
          </w:p>
        </w:tc>
      </w:tr>
      <w:tr w:rsidR="00BF1A12" w:rsidRPr="00F47460" w:rsidTr="00D15FDF">
        <w:trPr>
          <w:trHeight w:val="132"/>
        </w:trPr>
        <w:tc>
          <w:tcPr>
            <w:tcW w:w="992" w:type="dxa"/>
            <w:vAlign w:val="center"/>
          </w:tcPr>
          <w:p w:rsidR="00632990" w:rsidRPr="00F47460" w:rsidRDefault="0053568F" w:rsidP="004B7ECF">
            <w:pPr>
              <w:pStyle w:val="a7"/>
              <w:spacing w:line="240" w:lineRule="auto"/>
              <w:ind w:firstLine="0"/>
              <w:rPr>
                <w:rFonts w:ascii="仿宋_GB2312" w:eastAsia="仿宋_GB2312" w:hAnsi="仿宋"/>
              </w:rPr>
            </w:pPr>
            <w:r w:rsidRPr="00F47460">
              <w:rPr>
                <w:rFonts w:ascii="仿宋_GB2312" w:eastAsia="仿宋_GB2312" w:hAnsi="仿宋" w:hint="eastAsia"/>
              </w:rPr>
              <w:t>台儿庄区</w:t>
            </w:r>
          </w:p>
        </w:tc>
        <w:tc>
          <w:tcPr>
            <w:tcW w:w="1304"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sz w:val="24"/>
                <w:szCs w:val="24"/>
              </w:rPr>
              <w:t>台儿庄软件与服务外包产业园</w:t>
            </w:r>
          </w:p>
        </w:tc>
        <w:tc>
          <w:tcPr>
            <w:tcW w:w="2807"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打造软件与服务外包、数据服务基地。占地50亩，拥有2万平方米写字楼宇，3000平方米高层次人才公寓。</w:t>
            </w:r>
          </w:p>
        </w:tc>
        <w:tc>
          <w:tcPr>
            <w:tcW w:w="3260" w:type="dxa"/>
            <w:vAlign w:val="center"/>
          </w:tcPr>
          <w:p w:rsidR="00632990" w:rsidRPr="00F47460" w:rsidRDefault="0053568F" w:rsidP="004B7ECF">
            <w:pPr>
              <w:tabs>
                <w:tab w:val="left" w:pos="4020"/>
              </w:tabs>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以呼叫中心、数据处理等产业作为重点突破，以云计算、大数据等新兴产业作为战略布局，重点扶持信息服务、服务外包、电子商务、电信增值服务等细分产业的发展。</w:t>
            </w:r>
          </w:p>
        </w:tc>
      </w:tr>
      <w:tr w:rsidR="00BF1A12" w:rsidRPr="00F47460" w:rsidTr="00D15FDF">
        <w:trPr>
          <w:trHeight w:val="972"/>
        </w:trPr>
        <w:tc>
          <w:tcPr>
            <w:tcW w:w="992" w:type="dxa"/>
            <w:vAlign w:val="center"/>
          </w:tcPr>
          <w:p w:rsidR="00632990" w:rsidRPr="00F47460" w:rsidRDefault="0053568F" w:rsidP="004B7ECF">
            <w:pPr>
              <w:pStyle w:val="a7"/>
              <w:spacing w:line="240" w:lineRule="auto"/>
              <w:ind w:firstLine="0"/>
              <w:rPr>
                <w:rFonts w:ascii="仿宋_GB2312" w:eastAsia="仿宋_GB2312" w:hAnsi="仿宋"/>
                <w:kern w:val="0"/>
              </w:rPr>
            </w:pPr>
            <w:r w:rsidRPr="00F47460">
              <w:rPr>
                <w:rFonts w:ascii="仿宋_GB2312" w:eastAsia="仿宋_GB2312" w:hAnsi="仿宋" w:hint="eastAsia"/>
                <w:kern w:val="0"/>
              </w:rPr>
              <w:t>市中区</w:t>
            </w:r>
          </w:p>
        </w:tc>
        <w:tc>
          <w:tcPr>
            <w:tcW w:w="1304"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枣庄市经济开发区</w:t>
            </w:r>
          </w:p>
        </w:tc>
        <w:tc>
          <w:tcPr>
            <w:tcW w:w="2807"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是以开放型经济为主体、加工制造项目为支撑、产学研功能较完备的省级经济开发区。</w:t>
            </w:r>
          </w:p>
        </w:tc>
        <w:tc>
          <w:tcPr>
            <w:tcW w:w="3260" w:type="dxa"/>
            <w:vAlign w:val="center"/>
          </w:tcPr>
          <w:p w:rsidR="00632990" w:rsidRPr="00F47460" w:rsidRDefault="0053568F"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包括LED产业、光伏太阳能产业等</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6" w:name="_Toc466579762"/>
      <w:bookmarkStart w:id="17" w:name="_Toc471141179"/>
      <w:r w:rsidRPr="00BF1A12">
        <w:rPr>
          <w:rFonts w:ascii="仿宋_GB2312" w:eastAsia="仿宋_GB2312" w:hAnsi="仿宋" w:hint="eastAsia"/>
          <w:b/>
          <w:sz w:val="32"/>
          <w:szCs w:val="32"/>
        </w:rPr>
        <w:t>5</w:t>
      </w:r>
      <w:r w:rsidR="00DB7692">
        <w:rPr>
          <w:rFonts w:ascii="仿宋_GB2312" w:eastAsia="仿宋_GB2312" w:hAnsi="仿宋" w:hint="eastAsia"/>
          <w:b/>
          <w:sz w:val="32"/>
          <w:szCs w:val="32"/>
        </w:rPr>
        <w:t>.</w:t>
      </w:r>
      <w:r w:rsidRPr="00BF1A12">
        <w:rPr>
          <w:rFonts w:ascii="仿宋_GB2312" w:eastAsia="仿宋_GB2312" w:hAnsi="仿宋" w:hint="eastAsia"/>
          <w:b/>
          <w:sz w:val="32"/>
          <w:szCs w:val="32"/>
        </w:rPr>
        <w:t>发展环境不断得到优化</w:t>
      </w:r>
      <w:bookmarkEnd w:id="16"/>
      <w:bookmarkEnd w:id="17"/>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近几年，枣庄市陆续出台了一些促进信息产业发展的政策文件，涵盖技术研发、人才引进、资金支持等方面，重点支持具有自主知识产权的核心技术和关键技术研发，大力实施“泰山学者建设工程”与“枣庄英才集聚工程”等，坚持人才、项目、资金一体化运作，形成高端人才引领优质项目、优质项目集聚高端人才的格局。枣庄市积极打造一批信息产业公共服务平台，包括滕州龙园古镇互联网+综合平台、电子商务公共服务平台、中小企业公共服务平台等，使产业发展环境不断得到优化。</w:t>
      </w:r>
    </w:p>
    <w:p w:rsidR="00DC16D0" w:rsidRPr="00F47460" w:rsidRDefault="00DC16D0" w:rsidP="004B7ECF">
      <w:pPr>
        <w:pStyle w:val="1"/>
        <w:spacing w:before="0" w:after="0" w:line="240" w:lineRule="auto"/>
        <w:ind w:firstLineChars="221" w:firstLine="710"/>
        <w:rPr>
          <w:rFonts w:ascii="楷体_GB2312" w:eastAsia="楷体_GB2312" w:hAnsi="黑体"/>
          <w:bCs w:val="0"/>
          <w:color w:val="auto"/>
          <w:sz w:val="32"/>
          <w:szCs w:val="32"/>
        </w:rPr>
      </w:pPr>
      <w:bookmarkStart w:id="18" w:name="_Toc466579763"/>
      <w:bookmarkStart w:id="19" w:name="_Toc471141180"/>
      <w:r w:rsidRPr="00F47460">
        <w:rPr>
          <w:rFonts w:ascii="楷体_GB2312" w:eastAsia="楷体_GB2312" w:hAnsi="黑体" w:hint="eastAsia"/>
          <w:bCs w:val="0"/>
          <w:color w:val="auto"/>
          <w:sz w:val="32"/>
          <w:szCs w:val="32"/>
        </w:rPr>
        <w:t>（二）存在问题</w:t>
      </w:r>
      <w:bookmarkEnd w:id="18"/>
      <w:bookmarkEnd w:id="19"/>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20" w:name="_Toc466579764"/>
      <w:bookmarkStart w:id="21" w:name="_Toc471141181"/>
      <w:r w:rsidRPr="00BF1A12">
        <w:rPr>
          <w:rFonts w:ascii="仿宋_GB2312" w:eastAsia="仿宋_GB2312" w:hAnsi="仿宋" w:hint="eastAsia"/>
          <w:b/>
          <w:sz w:val="32"/>
          <w:szCs w:val="32"/>
        </w:rPr>
        <w:t>1</w:t>
      </w:r>
      <w:r w:rsidR="00DB7692">
        <w:rPr>
          <w:rFonts w:ascii="仿宋_GB2312" w:eastAsia="仿宋_GB2312" w:hAnsi="仿宋" w:hint="eastAsia"/>
          <w:b/>
          <w:sz w:val="32"/>
          <w:szCs w:val="32"/>
        </w:rPr>
        <w:t>.</w:t>
      </w:r>
      <w:r w:rsidR="00FC43B1" w:rsidRPr="00BF1A12">
        <w:rPr>
          <w:rFonts w:ascii="仿宋_GB2312" w:eastAsia="仿宋_GB2312" w:hAnsi="仿宋" w:hint="eastAsia"/>
          <w:b/>
          <w:sz w:val="32"/>
          <w:szCs w:val="32"/>
        </w:rPr>
        <w:t>总体</w:t>
      </w:r>
      <w:r w:rsidRPr="00BF1A12">
        <w:rPr>
          <w:rFonts w:ascii="仿宋_GB2312" w:eastAsia="仿宋_GB2312" w:hAnsi="仿宋" w:hint="eastAsia"/>
          <w:b/>
          <w:sz w:val="32"/>
          <w:szCs w:val="32"/>
        </w:rPr>
        <w:t>产业规模不大</w:t>
      </w:r>
      <w:bookmarkEnd w:id="20"/>
      <w:bookmarkEnd w:id="21"/>
    </w:p>
    <w:p w:rsidR="00DC16D0" w:rsidRPr="00BF1A12" w:rsidRDefault="00DC16D0"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目前，枣庄市信息产业整体规模不大，近三年基本维持在100多亿的规模。据统计，2015年枣庄市列入市统计的53家电子信息产品制造企业主营业务收入123亿元，在全省电子信息产业中占比为1.1%，在全市工业企业主营业务收入中也只占3.8%左右，对枣庄市产业的支撑和带动作用还不强。</w:t>
      </w:r>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22" w:name="_Toc466579765"/>
      <w:bookmarkStart w:id="23" w:name="_Toc471141182"/>
      <w:r w:rsidRPr="00BF1A12">
        <w:rPr>
          <w:rFonts w:ascii="仿宋_GB2312" w:eastAsia="仿宋_GB2312" w:hAnsi="仿宋" w:hint="eastAsia"/>
          <w:b/>
          <w:sz w:val="32"/>
          <w:szCs w:val="32"/>
        </w:rPr>
        <w:t>2</w:t>
      </w:r>
      <w:r w:rsidR="00DB7692">
        <w:rPr>
          <w:rFonts w:ascii="仿宋_GB2312" w:eastAsia="仿宋_GB2312" w:hAnsi="仿宋" w:hint="eastAsia"/>
          <w:b/>
          <w:sz w:val="32"/>
          <w:szCs w:val="32"/>
        </w:rPr>
        <w:t>.</w:t>
      </w:r>
      <w:r w:rsidRPr="00BF1A12">
        <w:rPr>
          <w:rFonts w:ascii="仿宋_GB2312" w:eastAsia="仿宋_GB2312" w:hAnsi="仿宋" w:hint="eastAsia"/>
          <w:b/>
          <w:sz w:val="32"/>
          <w:szCs w:val="32"/>
        </w:rPr>
        <w:t>产业层次</w:t>
      </w:r>
      <w:r w:rsidR="00FC43B1" w:rsidRPr="00BF1A12">
        <w:rPr>
          <w:rFonts w:ascii="仿宋_GB2312" w:eastAsia="仿宋_GB2312" w:hAnsi="仿宋" w:hint="eastAsia"/>
          <w:b/>
          <w:sz w:val="32"/>
          <w:szCs w:val="32"/>
        </w:rPr>
        <w:t>整体</w:t>
      </w:r>
      <w:r w:rsidRPr="00BF1A12">
        <w:rPr>
          <w:rFonts w:ascii="仿宋_GB2312" w:eastAsia="仿宋_GB2312" w:hAnsi="仿宋" w:hint="eastAsia"/>
          <w:b/>
          <w:sz w:val="32"/>
          <w:szCs w:val="32"/>
        </w:rPr>
        <w:t>不高</w:t>
      </w:r>
      <w:bookmarkEnd w:id="22"/>
      <w:bookmarkEnd w:id="23"/>
    </w:p>
    <w:p w:rsidR="00DC16D0" w:rsidRPr="00BF1A12" w:rsidRDefault="00DC16D0"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目前，枣庄市信息产业主要以磁性材料、锂电池、光伏、仪器仪表和基础电子元器件等为主，产品附加值不高，整体还处于产业链的低端。同时，由于龙头骨干企业相对偏少，产业关联度较低，产业链延伸不够，缺乏规模效应，产业整体竞争力不强。</w:t>
      </w:r>
    </w:p>
    <w:p w:rsidR="00DC16D0" w:rsidRPr="00F47460" w:rsidRDefault="00DC16D0" w:rsidP="004B7ECF">
      <w:pPr>
        <w:jc w:val="center"/>
        <w:rPr>
          <w:rFonts w:ascii="仿宋_GB2312" w:eastAsia="仿宋_GB2312" w:hAnsi="仿宋"/>
          <w:b/>
          <w:color w:val="auto"/>
          <w:sz w:val="28"/>
          <w:szCs w:val="28"/>
        </w:rPr>
      </w:pPr>
      <w:r w:rsidRPr="00F47460">
        <w:rPr>
          <w:rFonts w:ascii="仿宋_GB2312" w:eastAsia="仿宋_GB2312" w:hAnsi="仿宋" w:cstheme="minorBidi" w:hint="eastAsia"/>
          <w:b/>
          <w:color w:val="auto"/>
          <w:sz w:val="28"/>
          <w:szCs w:val="28"/>
        </w:rPr>
        <w:t>表3：枣庄市信息产业主要产品与服务</w:t>
      </w:r>
    </w:p>
    <w:tbl>
      <w:tblPr>
        <w:tblStyle w:val="af6"/>
        <w:tblW w:w="8085" w:type="dxa"/>
        <w:tblLayout w:type="fixed"/>
        <w:tblLook w:val="04A0" w:firstRow="1" w:lastRow="0" w:firstColumn="1" w:lastColumn="0" w:noHBand="0" w:noVBand="1"/>
      </w:tblPr>
      <w:tblGrid>
        <w:gridCol w:w="855"/>
        <w:gridCol w:w="1663"/>
        <w:gridCol w:w="5567"/>
      </w:tblGrid>
      <w:tr w:rsidR="00BF1A12" w:rsidRPr="004C457F" w:rsidTr="00DB7692">
        <w:trPr>
          <w:trHeight w:val="578"/>
        </w:trPr>
        <w:tc>
          <w:tcPr>
            <w:tcW w:w="855" w:type="dxa"/>
            <w:vAlign w:val="center"/>
          </w:tcPr>
          <w:p w:rsidR="00DC16D0" w:rsidRPr="004C457F" w:rsidRDefault="00DC16D0" w:rsidP="004B7ECF">
            <w:pPr>
              <w:tabs>
                <w:tab w:val="left" w:pos="4020"/>
              </w:tabs>
              <w:jc w:val="center"/>
              <w:rPr>
                <w:rFonts w:ascii="仿宋_GB2312" w:eastAsia="仿宋_GB2312" w:hAnsi="仿宋" w:cstheme="minorBidi"/>
                <w:b/>
                <w:color w:val="auto"/>
                <w:kern w:val="0"/>
                <w:sz w:val="24"/>
                <w:szCs w:val="24"/>
              </w:rPr>
            </w:pPr>
            <w:r w:rsidRPr="004C457F">
              <w:rPr>
                <w:rFonts w:ascii="仿宋_GB2312" w:eastAsia="仿宋_GB2312" w:hAnsi="仿宋" w:cstheme="minorBidi" w:hint="eastAsia"/>
                <w:b/>
                <w:color w:val="auto"/>
                <w:kern w:val="0"/>
                <w:sz w:val="24"/>
                <w:szCs w:val="24"/>
              </w:rPr>
              <w:t>序号</w:t>
            </w:r>
          </w:p>
        </w:tc>
        <w:tc>
          <w:tcPr>
            <w:tcW w:w="1663" w:type="dxa"/>
            <w:vAlign w:val="center"/>
          </w:tcPr>
          <w:p w:rsidR="00DC16D0" w:rsidRPr="004C457F" w:rsidRDefault="00DC16D0" w:rsidP="004B7ECF">
            <w:pPr>
              <w:tabs>
                <w:tab w:val="left" w:pos="4020"/>
              </w:tabs>
              <w:jc w:val="center"/>
              <w:rPr>
                <w:rFonts w:ascii="仿宋_GB2312" w:eastAsia="仿宋_GB2312" w:hAnsi="仿宋" w:cstheme="minorBidi"/>
                <w:b/>
                <w:color w:val="auto"/>
                <w:kern w:val="0"/>
                <w:sz w:val="24"/>
                <w:szCs w:val="24"/>
              </w:rPr>
            </w:pPr>
            <w:r w:rsidRPr="004C457F">
              <w:rPr>
                <w:rFonts w:ascii="仿宋_GB2312" w:eastAsia="仿宋_GB2312" w:hAnsi="仿宋" w:cstheme="minorBidi" w:hint="eastAsia"/>
                <w:b/>
                <w:color w:val="auto"/>
                <w:kern w:val="0"/>
                <w:sz w:val="24"/>
                <w:szCs w:val="24"/>
              </w:rPr>
              <w:t>产业类型</w:t>
            </w:r>
          </w:p>
        </w:tc>
        <w:tc>
          <w:tcPr>
            <w:tcW w:w="5567" w:type="dxa"/>
            <w:vAlign w:val="center"/>
          </w:tcPr>
          <w:p w:rsidR="00DC16D0" w:rsidRPr="004C457F" w:rsidRDefault="00DC16D0" w:rsidP="004B7ECF">
            <w:pPr>
              <w:tabs>
                <w:tab w:val="left" w:pos="4020"/>
              </w:tabs>
              <w:jc w:val="center"/>
              <w:rPr>
                <w:rFonts w:ascii="仿宋_GB2312" w:eastAsia="仿宋_GB2312" w:hAnsi="仿宋" w:cstheme="minorBidi"/>
                <w:b/>
                <w:color w:val="auto"/>
                <w:kern w:val="0"/>
                <w:sz w:val="24"/>
                <w:szCs w:val="24"/>
              </w:rPr>
            </w:pPr>
            <w:r w:rsidRPr="004C457F">
              <w:rPr>
                <w:rFonts w:ascii="仿宋_GB2312" w:eastAsia="仿宋_GB2312" w:hAnsi="仿宋" w:cstheme="minorBidi" w:hint="eastAsia"/>
                <w:b/>
                <w:color w:val="auto"/>
                <w:kern w:val="0"/>
                <w:sz w:val="24"/>
                <w:szCs w:val="24"/>
              </w:rPr>
              <w:t>主要产品</w:t>
            </w:r>
          </w:p>
        </w:tc>
      </w:tr>
      <w:tr w:rsidR="00BF1A12" w:rsidRPr="00F47460" w:rsidTr="00DB7692">
        <w:trPr>
          <w:trHeight w:val="468"/>
        </w:trPr>
        <w:tc>
          <w:tcPr>
            <w:tcW w:w="855" w:type="dxa"/>
            <w:vAlign w:val="center"/>
          </w:tcPr>
          <w:p w:rsidR="00DC16D0" w:rsidRPr="00F47460" w:rsidRDefault="00DC16D0" w:rsidP="004B7ECF">
            <w:pPr>
              <w:tabs>
                <w:tab w:val="left" w:pos="4020"/>
              </w:tabs>
              <w:jc w:val="center"/>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1</w:t>
            </w:r>
          </w:p>
        </w:tc>
        <w:tc>
          <w:tcPr>
            <w:tcW w:w="1663"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磁性材料行业</w:t>
            </w:r>
          </w:p>
        </w:tc>
        <w:tc>
          <w:tcPr>
            <w:tcW w:w="5567"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主要包括软磁铁氧体电子材料、软磁铁氧体磁芯、磁性软磁铁氧体磁芯等。</w:t>
            </w:r>
          </w:p>
        </w:tc>
      </w:tr>
      <w:tr w:rsidR="00BF1A12" w:rsidRPr="00F47460" w:rsidTr="00DB7692">
        <w:trPr>
          <w:trHeight w:val="372"/>
        </w:trPr>
        <w:tc>
          <w:tcPr>
            <w:tcW w:w="855" w:type="dxa"/>
            <w:vAlign w:val="center"/>
          </w:tcPr>
          <w:p w:rsidR="00DC16D0" w:rsidRPr="00F47460" w:rsidRDefault="00DC16D0" w:rsidP="004B7ECF">
            <w:pPr>
              <w:tabs>
                <w:tab w:val="left" w:pos="4020"/>
              </w:tabs>
              <w:jc w:val="center"/>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2</w:t>
            </w:r>
          </w:p>
        </w:tc>
        <w:tc>
          <w:tcPr>
            <w:tcW w:w="1663"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基础电子行业</w:t>
            </w:r>
          </w:p>
        </w:tc>
        <w:tc>
          <w:tcPr>
            <w:tcW w:w="5567"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主要产品包括超微细单晶金属材料、单晶铜键合引线、银合金系列键合引线、金键合引线以及电线电缆、光纤光缆等。</w:t>
            </w:r>
          </w:p>
        </w:tc>
      </w:tr>
      <w:tr w:rsidR="00BF1A12" w:rsidRPr="00F47460" w:rsidTr="00DB7692">
        <w:trPr>
          <w:trHeight w:val="106"/>
        </w:trPr>
        <w:tc>
          <w:tcPr>
            <w:tcW w:w="855" w:type="dxa"/>
            <w:vAlign w:val="center"/>
          </w:tcPr>
          <w:p w:rsidR="00DC16D0" w:rsidRPr="00F47460" w:rsidRDefault="00DC16D0" w:rsidP="004B7ECF">
            <w:pPr>
              <w:tabs>
                <w:tab w:val="left" w:pos="4020"/>
              </w:tabs>
              <w:jc w:val="center"/>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3</w:t>
            </w:r>
          </w:p>
        </w:tc>
        <w:tc>
          <w:tcPr>
            <w:tcW w:w="1663"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电池行业</w:t>
            </w:r>
          </w:p>
        </w:tc>
        <w:tc>
          <w:tcPr>
            <w:tcW w:w="5567"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主导产品为圆柱型二次可充锂离子电池、超级电容器、磷酸铁锂电池及电池组、六氟磷酸锂、纳米级超导正负极材料以及铅酸蓄电池和锂电池电解液等。</w:t>
            </w:r>
          </w:p>
        </w:tc>
      </w:tr>
      <w:tr w:rsidR="00BF1A12" w:rsidRPr="00F47460" w:rsidTr="00DB7692">
        <w:trPr>
          <w:trHeight w:val="261"/>
        </w:trPr>
        <w:tc>
          <w:tcPr>
            <w:tcW w:w="855" w:type="dxa"/>
            <w:vAlign w:val="center"/>
          </w:tcPr>
          <w:p w:rsidR="00DC16D0" w:rsidRPr="00F47460" w:rsidRDefault="00DC16D0" w:rsidP="004B7ECF">
            <w:pPr>
              <w:tabs>
                <w:tab w:val="left" w:pos="4020"/>
              </w:tabs>
              <w:jc w:val="center"/>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4</w:t>
            </w:r>
          </w:p>
        </w:tc>
        <w:tc>
          <w:tcPr>
            <w:tcW w:w="1663"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光伏行业</w:t>
            </w:r>
          </w:p>
        </w:tc>
        <w:tc>
          <w:tcPr>
            <w:tcW w:w="5567"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主导产品为薄膜太阳能电池灯、多晶硅光伏组件的生产、光伏电站的建设运营及国内外光伏电站的EPC项目总承包等。</w:t>
            </w:r>
          </w:p>
        </w:tc>
      </w:tr>
      <w:tr w:rsidR="00BF1A12" w:rsidRPr="00F47460" w:rsidTr="00DB7692">
        <w:trPr>
          <w:trHeight w:val="167"/>
        </w:trPr>
        <w:tc>
          <w:tcPr>
            <w:tcW w:w="855" w:type="dxa"/>
            <w:vAlign w:val="center"/>
          </w:tcPr>
          <w:p w:rsidR="00DC16D0" w:rsidRPr="00F47460" w:rsidRDefault="00DC16D0" w:rsidP="004B7ECF">
            <w:pPr>
              <w:tabs>
                <w:tab w:val="left" w:pos="4020"/>
              </w:tabs>
              <w:jc w:val="center"/>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5</w:t>
            </w:r>
          </w:p>
        </w:tc>
        <w:tc>
          <w:tcPr>
            <w:tcW w:w="1663"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仪器仪表行业</w:t>
            </w:r>
          </w:p>
        </w:tc>
        <w:tc>
          <w:tcPr>
            <w:tcW w:w="5567"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主要包括通用仪器制造、专用仪器仪表、全电子式转速表、车速里程表、数字式汽车组合仪表，汽车行驶记录仪、电子液位仪以及消防车用仪表监控系统等。</w:t>
            </w:r>
          </w:p>
        </w:tc>
      </w:tr>
      <w:tr w:rsidR="00BF1A12" w:rsidRPr="00F47460" w:rsidTr="00DB7692">
        <w:trPr>
          <w:trHeight w:val="285"/>
        </w:trPr>
        <w:tc>
          <w:tcPr>
            <w:tcW w:w="855" w:type="dxa"/>
            <w:vAlign w:val="center"/>
          </w:tcPr>
          <w:p w:rsidR="00DC16D0" w:rsidRPr="00F47460" w:rsidRDefault="00DC16D0" w:rsidP="004B7ECF">
            <w:pPr>
              <w:tabs>
                <w:tab w:val="left" w:pos="4020"/>
              </w:tabs>
              <w:jc w:val="center"/>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6</w:t>
            </w:r>
          </w:p>
        </w:tc>
        <w:tc>
          <w:tcPr>
            <w:tcW w:w="1663"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LED行业</w:t>
            </w:r>
          </w:p>
        </w:tc>
        <w:tc>
          <w:tcPr>
            <w:tcW w:w="5567"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主要包括三面翻、多面翻、方阵三面翻、六面翻、LED显示屏、LED喷绘彩屏、LED城市亮化工程、光栅广告幕墙以及LED照明灯具、节能灯具、太阳能灯具、特种照明灯具等。</w:t>
            </w:r>
          </w:p>
        </w:tc>
      </w:tr>
      <w:tr w:rsidR="00BF1A12" w:rsidRPr="00F47460" w:rsidTr="00DB7692">
        <w:trPr>
          <w:trHeight w:val="449"/>
        </w:trPr>
        <w:tc>
          <w:tcPr>
            <w:tcW w:w="855" w:type="dxa"/>
            <w:vAlign w:val="center"/>
          </w:tcPr>
          <w:p w:rsidR="00DC16D0" w:rsidRPr="00F47460" w:rsidRDefault="00DC16D0" w:rsidP="004B7ECF">
            <w:pPr>
              <w:tabs>
                <w:tab w:val="left" w:pos="4020"/>
              </w:tabs>
              <w:jc w:val="center"/>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7</w:t>
            </w:r>
          </w:p>
        </w:tc>
        <w:tc>
          <w:tcPr>
            <w:tcW w:w="1663"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软件与动漫</w:t>
            </w:r>
          </w:p>
        </w:tc>
        <w:tc>
          <w:tcPr>
            <w:tcW w:w="5567" w:type="dxa"/>
            <w:vAlign w:val="center"/>
          </w:tcPr>
          <w:p w:rsidR="00DC16D0" w:rsidRPr="00F47460" w:rsidRDefault="00DC16D0" w:rsidP="00F846E4">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主要包括广告拦截软件、服务外包，创意、科普玩</w:t>
            </w:r>
            <w:r w:rsidR="00F846E4">
              <w:rPr>
                <w:rFonts w:ascii="仿宋_GB2312" w:eastAsia="仿宋_GB2312" w:hAnsi="仿宋" w:cstheme="minorBidi" w:hint="eastAsia"/>
                <w:color w:val="auto"/>
                <w:kern w:val="0"/>
                <w:sz w:val="24"/>
                <w:szCs w:val="24"/>
              </w:rPr>
              <w:t>动漫</w:t>
            </w:r>
            <w:r w:rsidRPr="00F47460">
              <w:rPr>
                <w:rFonts w:ascii="仿宋_GB2312" w:eastAsia="仿宋_GB2312" w:hAnsi="仿宋" w:cstheme="minorBidi" w:hint="eastAsia"/>
                <w:color w:val="auto"/>
                <w:kern w:val="0"/>
                <w:sz w:val="24"/>
                <w:szCs w:val="24"/>
              </w:rPr>
              <w:t>等。</w:t>
            </w:r>
          </w:p>
        </w:tc>
      </w:tr>
    </w:tbl>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24" w:name="_Toc466579766"/>
      <w:bookmarkStart w:id="25" w:name="_Toc471141183"/>
      <w:r w:rsidRPr="00BF1A12">
        <w:rPr>
          <w:rFonts w:ascii="仿宋_GB2312" w:eastAsia="仿宋_GB2312" w:hAnsi="仿宋" w:hint="eastAsia"/>
          <w:b/>
          <w:sz w:val="32"/>
          <w:szCs w:val="32"/>
        </w:rPr>
        <w:t>3</w:t>
      </w:r>
      <w:r w:rsidR="006D3178">
        <w:rPr>
          <w:rFonts w:ascii="仿宋_GB2312" w:eastAsia="仿宋_GB2312" w:hAnsi="仿宋" w:hint="eastAsia"/>
          <w:b/>
          <w:sz w:val="32"/>
          <w:szCs w:val="32"/>
        </w:rPr>
        <w:t>.</w:t>
      </w:r>
      <w:r w:rsidRPr="00BF1A12">
        <w:rPr>
          <w:rFonts w:ascii="仿宋_GB2312" w:eastAsia="仿宋_GB2312" w:hAnsi="仿宋" w:hint="eastAsia"/>
          <w:b/>
          <w:sz w:val="32"/>
          <w:szCs w:val="32"/>
        </w:rPr>
        <w:t>技术创新能力不强</w:t>
      </w:r>
      <w:bookmarkEnd w:id="24"/>
      <w:bookmarkEnd w:id="25"/>
    </w:p>
    <w:p w:rsidR="00DC16D0" w:rsidRPr="00BF1A12" w:rsidRDefault="00DC16D0"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目前，枣庄市信息产业创新水平较低，国家级、省级技术研发中心、实验室以及研发平台不多，拥有自主知识产权的产品较少，多数产品处于产业链中低端，竞争力不强。目前，“国字号”创新平台3家，各个领域建成的省级工程技术研究中心16个，重点实验室1个，其中信息产业领域只有国家锂电池检验检测中心、鲁南锂电研究院、山东省电线电缆用高分子材料工程实验室等。</w:t>
      </w:r>
    </w:p>
    <w:p w:rsidR="00DC16D0" w:rsidRPr="00F47460" w:rsidRDefault="00DC16D0" w:rsidP="004B7ECF">
      <w:pPr>
        <w:jc w:val="center"/>
        <w:rPr>
          <w:rFonts w:ascii="仿宋_GB2312" w:eastAsia="仿宋_GB2312" w:hAnsi="仿宋"/>
          <w:b/>
          <w:color w:val="auto"/>
          <w:sz w:val="28"/>
          <w:szCs w:val="28"/>
        </w:rPr>
      </w:pPr>
      <w:r w:rsidRPr="00F47460">
        <w:rPr>
          <w:rFonts w:ascii="仿宋_GB2312" w:eastAsia="仿宋_GB2312" w:hAnsi="仿宋" w:cstheme="minorBidi" w:hint="eastAsia"/>
          <w:b/>
          <w:color w:val="auto"/>
          <w:sz w:val="28"/>
          <w:szCs w:val="28"/>
        </w:rPr>
        <w:t>表4：枣庄市技术研发中心及服务平台情况</w:t>
      </w:r>
    </w:p>
    <w:tbl>
      <w:tblPr>
        <w:tblStyle w:val="af6"/>
        <w:tblW w:w="8186" w:type="dxa"/>
        <w:tblLayout w:type="fixed"/>
        <w:tblLook w:val="04A0" w:firstRow="1" w:lastRow="0" w:firstColumn="1" w:lastColumn="0" w:noHBand="0" w:noVBand="1"/>
      </w:tblPr>
      <w:tblGrid>
        <w:gridCol w:w="1782"/>
        <w:gridCol w:w="961"/>
        <w:gridCol w:w="5443"/>
      </w:tblGrid>
      <w:tr w:rsidR="00BF1A12" w:rsidRPr="00DB7692" w:rsidTr="00DB7692">
        <w:trPr>
          <w:trHeight w:val="529"/>
        </w:trPr>
        <w:tc>
          <w:tcPr>
            <w:tcW w:w="1782" w:type="dxa"/>
            <w:vAlign w:val="center"/>
          </w:tcPr>
          <w:p w:rsidR="00DC16D0" w:rsidRPr="00DB7692" w:rsidRDefault="00DC16D0" w:rsidP="004B7ECF">
            <w:pPr>
              <w:tabs>
                <w:tab w:val="left" w:pos="4020"/>
              </w:tabs>
              <w:jc w:val="center"/>
              <w:rPr>
                <w:rFonts w:ascii="仿宋_GB2312" w:eastAsia="仿宋_GB2312" w:hAnsi="仿宋" w:cstheme="minorBidi"/>
                <w:b/>
                <w:color w:val="auto"/>
                <w:kern w:val="0"/>
                <w:sz w:val="24"/>
                <w:szCs w:val="24"/>
              </w:rPr>
            </w:pPr>
            <w:r w:rsidRPr="00DB7692">
              <w:rPr>
                <w:rFonts w:ascii="仿宋_GB2312" w:eastAsia="仿宋_GB2312" w:hAnsi="仿宋" w:cstheme="minorBidi" w:hint="eastAsia"/>
                <w:b/>
                <w:color w:val="auto"/>
                <w:kern w:val="0"/>
                <w:sz w:val="24"/>
                <w:szCs w:val="24"/>
              </w:rPr>
              <w:t>类型</w:t>
            </w:r>
          </w:p>
        </w:tc>
        <w:tc>
          <w:tcPr>
            <w:tcW w:w="961" w:type="dxa"/>
            <w:vAlign w:val="center"/>
          </w:tcPr>
          <w:p w:rsidR="00DC16D0" w:rsidRPr="00DB7692" w:rsidRDefault="00DC16D0" w:rsidP="004B7ECF">
            <w:pPr>
              <w:tabs>
                <w:tab w:val="left" w:pos="4020"/>
              </w:tabs>
              <w:jc w:val="center"/>
              <w:rPr>
                <w:rFonts w:ascii="仿宋_GB2312" w:eastAsia="仿宋_GB2312" w:hAnsi="仿宋" w:cstheme="minorBidi"/>
                <w:b/>
                <w:color w:val="auto"/>
                <w:kern w:val="0"/>
                <w:sz w:val="24"/>
                <w:szCs w:val="24"/>
              </w:rPr>
            </w:pPr>
            <w:r w:rsidRPr="00DB7692">
              <w:rPr>
                <w:rFonts w:ascii="仿宋_GB2312" w:eastAsia="仿宋_GB2312" w:hAnsi="仿宋" w:cstheme="minorBidi" w:hint="eastAsia"/>
                <w:b/>
                <w:color w:val="auto"/>
                <w:kern w:val="0"/>
                <w:sz w:val="24"/>
                <w:szCs w:val="24"/>
              </w:rPr>
              <w:t>数量</w:t>
            </w:r>
          </w:p>
        </w:tc>
        <w:tc>
          <w:tcPr>
            <w:tcW w:w="5443" w:type="dxa"/>
            <w:vAlign w:val="center"/>
          </w:tcPr>
          <w:p w:rsidR="00DC16D0" w:rsidRPr="00DB7692" w:rsidRDefault="00DC16D0" w:rsidP="004B7ECF">
            <w:pPr>
              <w:tabs>
                <w:tab w:val="left" w:pos="4020"/>
              </w:tabs>
              <w:jc w:val="center"/>
              <w:rPr>
                <w:rFonts w:ascii="仿宋_GB2312" w:eastAsia="仿宋_GB2312" w:hAnsi="仿宋" w:cstheme="minorBidi"/>
                <w:b/>
                <w:color w:val="auto"/>
                <w:kern w:val="0"/>
                <w:sz w:val="24"/>
                <w:szCs w:val="24"/>
              </w:rPr>
            </w:pPr>
            <w:r w:rsidRPr="00DB7692">
              <w:rPr>
                <w:rFonts w:ascii="仿宋_GB2312" w:eastAsia="仿宋_GB2312" w:hAnsi="仿宋" w:cstheme="minorBidi" w:hint="eastAsia"/>
                <w:b/>
                <w:color w:val="auto"/>
                <w:kern w:val="0"/>
                <w:sz w:val="24"/>
                <w:szCs w:val="24"/>
              </w:rPr>
              <w:t>具体名称</w:t>
            </w:r>
          </w:p>
        </w:tc>
      </w:tr>
      <w:tr w:rsidR="00BF1A12" w:rsidRPr="00F47460" w:rsidTr="00DB7692">
        <w:trPr>
          <w:trHeight w:val="683"/>
        </w:trPr>
        <w:tc>
          <w:tcPr>
            <w:tcW w:w="1782"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国家级创新平台</w:t>
            </w:r>
          </w:p>
        </w:tc>
        <w:tc>
          <w:tcPr>
            <w:tcW w:w="961"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3家</w:t>
            </w:r>
          </w:p>
        </w:tc>
        <w:tc>
          <w:tcPr>
            <w:tcW w:w="5443" w:type="dxa"/>
            <w:vAlign w:val="center"/>
          </w:tcPr>
          <w:p w:rsidR="00DC16D0" w:rsidRPr="00F47460" w:rsidRDefault="00DC16D0" w:rsidP="004B7ECF">
            <w:pPr>
              <w:pStyle w:val="21"/>
              <w:numPr>
                <w:ilvl w:val="0"/>
                <w:numId w:val="1"/>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国家锂电池检验检测中心</w:t>
            </w:r>
          </w:p>
          <w:p w:rsidR="00DC16D0" w:rsidRPr="00F47460" w:rsidRDefault="00DC16D0" w:rsidP="004B7ECF">
            <w:pPr>
              <w:pStyle w:val="21"/>
              <w:numPr>
                <w:ilvl w:val="0"/>
                <w:numId w:val="1"/>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国家中小机床检测中心</w:t>
            </w:r>
          </w:p>
          <w:p w:rsidR="00DC16D0" w:rsidRPr="00F47460" w:rsidRDefault="00DC16D0" w:rsidP="004B7ECF">
            <w:pPr>
              <w:pStyle w:val="21"/>
              <w:numPr>
                <w:ilvl w:val="0"/>
                <w:numId w:val="1"/>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水煤浆气化及煤化工国家工程研究中心</w:t>
            </w:r>
          </w:p>
        </w:tc>
      </w:tr>
      <w:tr w:rsidR="00BF1A12" w:rsidRPr="00F47460" w:rsidTr="00DB7692">
        <w:trPr>
          <w:trHeight w:val="541"/>
        </w:trPr>
        <w:tc>
          <w:tcPr>
            <w:tcW w:w="1782"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省级工程实验室(工程研究中心)</w:t>
            </w:r>
          </w:p>
        </w:tc>
        <w:tc>
          <w:tcPr>
            <w:tcW w:w="961"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11家</w:t>
            </w:r>
          </w:p>
        </w:tc>
        <w:tc>
          <w:tcPr>
            <w:tcW w:w="5443" w:type="dxa"/>
            <w:vAlign w:val="center"/>
          </w:tcPr>
          <w:p w:rsidR="00DC16D0" w:rsidRPr="00F47460" w:rsidRDefault="00DC16D0" w:rsidP="004B7ECF">
            <w:pPr>
              <w:pStyle w:val="21"/>
              <w:numPr>
                <w:ilvl w:val="0"/>
                <w:numId w:val="2"/>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山东省电线电缆用高分子材料工程实验室</w:t>
            </w:r>
          </w:p>
          <w:p w:rsidR="00DC16D0" w:rsidRPr="00F47460" w:rsidRDefault="00DC16D0" w:rsidP="004B7ECF">
            <w:pPr>
              <w:pStyle w:val="21"/>
              <w:numPr>
                <w:ilvl w:val="0"/>
                <w:numId w:val="2"/>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山东联润新材料科技有限公司超细精梳纱工程实验室</w:t>
            </w:r>
          </w:p>
          <w:p w:rsidR="00DC16D0" w:rsidRPr="00F47460" w:rsidRDefault="00DC16D0" w:rsidP="004B7ECF">
            <w:pPr>
              <w:pStyle w:val="21"/>
              <w:numPr>
                <w:ilvl w:val="0"/>
                <w:numId w:val="2"/>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山东威智医药工业有限公司高活性原料药工程实验室等</w:t>
            </w:r>
          </w:p>
        </w:tc>
      </w:tr>
      <w:tr w:rsidR="00BF1A12" w:rsidRPr="00F47460" w:rsidTr="00DB7692">
        <w:trPr>
          <w:trHeight w:val="153"/>
        </w:trPr>
        <w:tc>
          <w:tcPr>
            <w:tcW w:w="1782"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省级服务平台</w:t>
            </w:r>
          </w:p>
        </w:tc>
        <w:tc>
          <w:tcPr>
            <w:tcW w:w="961"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数家</w:t>
            </w:r>
          </w:p>
        </w:tc>
        <w:tc>
          <w:tcPr>
            <w:tcW w:w="5443" w:type="dxa"/>
            <w:vAlign w:val="center"/>
          </w:tcPr>
          <w:p w:rsidR="00DC16D0" w:rsidRPr="00F47460" w:rsidRDefault="00DC16D0" w:rsidP="004B7ECF">
            <w:pPr>
              <w:pStyle w:val="21"/>
              <w:numPr>
                <w:ilvl w:val="0"/>
                <w:numId w:val="3"/>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鲁南锂电研究院</w:t>
            </w:r>
          </w:p>
          <w:p w:rsidR="00DC16D0" w:rsidRPr="00F47460" w:rsidRDefault="00DC16D0" w:rsidP="004B7ECF">
            <w:pPr>
              <w:pStyle w:val="21"/>
              <w:numPr>
                <w:ilvl w:val="0"/>
                <w:numId w:val="3"/>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鲁南煤化工工程技术研究院</w:t>
            </w:r>
          </w:p>
          <w:p w:rsidR="00DC16D0" w:rsidRPr="00F47460" w:rsidRDefault="00DC16D0" w:rsidP="004B7ECF">
            <w:pPr>
              <w:pStyle w:val="21"/>
              <w:numPr>
                <w:ilvl w:val="0"/>
                <w:numId w:val="3"/>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省知识产权信息服务平台等</w:t>
            </w:r>
          </w:p>
        </w:tc>
      </w:tr>
      <w:tr w:rsidR="00BF1A12" w:rsidRPr="00F47460" w:rsidTr="00DB7692">
        <w:trPr>
          <w:trHeight w:val="378"/>
        </w:trPr>
        <w:tc>
          <w:tcPr>
            <w:tcW w:w="1782"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市级工程技术研究中心</w:t>
            </w:r>
          </w:p>
        </w:tc>
        <w:tc>
          <w:tcPr>
            <w:tcW w:w="961"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105个</w:t>
            </w:r>
          </w:p>
        </w:tc>
        <w:tc>
          <w:tcPr>
            <w:tcW w:w="5443" w:type="dxa"/>
            <w:vAlign w:val="center"/>
          </w:tcPr>
          <w:p w:rsidR="00DC16D0" w:rsidRPr="00F47460" w:rsidRDefault="00DC16D0" w:rsidP="004B7ECF">
            <w:pPr>
              <w:pStyle w:val="21"/>
              <w:numPr>
                <w:ilvl w:val="0"/>
                <w:numId w:val="4"/>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枣庄市精密数控机床工程技术研究中心</w:t>
            </w:r>
          </w:p>
          <w:p w:rsidR="00DC16D0" w:rsidRPr="00F47460" w:rsidRDefault="00DC16D0" w:rsidP="004B7ECF">
            <w:pPr>
              <w:pStyle w:val="21"/>
              <w:numPr>
                <w:ilvl w:val="0"/>
                <w:numId w:val="4"/>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枣庄市变压吸附硅胶工程技术研究中心</w:t>
            </w:r>
          </w:p>
          <w:p w:rsidR="00DC16D0" w:rsidRPr="00F47460" w:rsidRDefault="00DC16D0" w:rsidP="004B7ECF">
            <w:pPr>
              <w:pStyle w:val="21"/>
              <w:numPr>
                <w:ilvl w:val="0"/>
                <w:numId w:val="4"/>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枣庄市水处理和污泥综合利用工程技术研究中心等</w:t>
            </w:r>
          </w:p>
        </w:tc>
      </w:tr>
      <w:tr w:rsidR="00BF1A12" w:rsidRPr="00F47460" w:rsidTr="00DB7692">
        <w:trPr>
          <w:trHeight w:val="241"/>
        </w:trPr>
        <w:tc>
          <w:tcPr>
            <w:tcW w:w="1782"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院士工作站</w:t>
            </w:r>
          </w:p>
        </w:tc>
        <w:tc>
          <w:tcPr>
            <w:tcW w:w="961" w:type="dxa"/>
            <w:vAlign w:val="center"/>
          </w:tcPr>
          <w:p w:rsidR="00DC16D0" w:rsidRPr="00F47460" w:rsidRDefault="00DC16D0" w:rsidP="004B7ECF">
            <w:pPr>
              <w:tabs>
                <w:tab w:val="left" w:pos="4020"/>
              </w:tabs>
              <w:rPr>
                <w:rFonts w:ascii="仿宋_GB2312" w:eastAsia="仿宋_GB2312" w:hAnsi="仿宋" w:cstheme="minorBidi"/>
                <w:color w:val="auto"/>
                <w:kern w:val="0"/>
                <w:sz w:val="24"/>
                <w:szCs w:val="24"/>
              </w:rPr>
            </w:pPr>
            <w:r w:rsidRPr="00F47460">
              <w:rPr>
                <w:rFonts w:ascii="仿宋_GB2312" w:eastAsia="仿宋_GB2312" w:hAnsi="仿宋" w:cstheme="minorBidi" w:hint="eastAsia"/>
                <w:color w:val="auto"/>
                <w:kern w:val="0"/>
                <w:sz w:val="24"/>
                <w:szCs w:val="24"/>
              </w:rPr>
              <w:t>10个</w:t>
            </w:r>
          </w:p>
        </w:tc>
        <w:tc>
          <w:tcPr>
            <w:tcW w:w="5443" w:type="dxa"/>
            <w:vAlign w:val="center"/>
          </w:tcPr>
          <w:p w:rsidR="00DC16D0" w:rsidRPr="00F47460" w:rsidRDefault="00DC16D0" w:rsidP="004B7ECF">
            <w:pPr>
              <w:pStyle w:val="21"/>
              <w:numPr>
                <w:ilvl w:val="0"/>
                <w:numId w:val="5"/>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山东鲁南机床院士工作站</w:t>
            </w:r>
          </w:p>
          <w:p w:rsidR="00DC16D0" w:rsidRPr="00F47460" w:rsidRDefault="00DC16D0" w:rsidP="004B7ECF">
            <w:pPr>
              <w:pStyle w:val="21"/>
              <w:numPr>
                <w:ilvl w:val="0"/>
                <w:numId w:val="5"/>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山东省华海新型保温材料院士工作站</w:t>
            </w:r>
          </w:p>
          <w:p w:rsidR="00DC16D0" w:rsidRPr="00F47460" w:rsidRDefault="00DC16D0" w:rsidP="004B7ECF">
            <w:pPr>
              <w:pStyle w:val="21"/>
              <w:numPr>
                <w:ilvl w:val="0"/>
                <w:numId w:val="5"/>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益康药业院士工作站</w:t>
            </w:r>
          </w:p>
          <w:p w:rsidR="00DC16D0" w:rsidRPr="00F47460" w:rsidRDefault="00DC16D0" w:rsidP="004B7ECF">
            <w:pPr>
              <w:pStyle w:val="21"/>
              <w:numPr>
                <w:ilvl w:val="0"/>
                <w:numId w:val="5"/>
              </w:numPr>
              <w:tabs>
                <w:tab w:val="left" w:pos="4020"/>
              </w:tabs>
              <w:ind w:firstLineChars="0"/>
              <w:rPr>
                <w:rFonts w:ascii="仿宋_GB2312" w:eastAsia="仿宋_GB2312" w:hAnsi="仿宋" w:cstheme="minorBidi"/>
                <w:kern w:val="0"/>
                <w:sz w:val="24"/>
              </w:rPr>
            </w:pPr>
            <w:r w:rsidRPr="00F47460">
              <w:rPr>
                <w:rFonts w:ascii="仿宋_GB2312" w:eastAsia="仿宋_GB2312" w:hAnsi="仿宋" w:cstheme="minorBidi" w:hint="eastAsia"/>
                <w:kern w:val="0"/>
                <w:sz w:val="24"/>
              </w:rPr>
              <w:t>威达重工院士工作站等</w:t>
            </w:r>
          </w:p>
        </w:tc>
      </w:tr>
    </w:tbl>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26" w:name="_Toc466579767"/>
      <w:bookmarkStart w:id="27" w:name="_Toc471141184"/>
      <w:r w:rsidRPr="00BF1A12">
        <w:rPr>
          <w:rFonts w:ascii="仿宋_GB2312" w:eastAsia="仿宋_GB2312" w:hAnsi="仿宋" w:hint="eastAsia"/>
          <w:b/>
          <w:sz w:val="32"/>
          <w:szCs w:val="32"/>
        </w:rPr>
        <w:t>4</w:t>
      </w:r>
      <w:r w:rsidR="00A07103">
        <w:rPr>
          <w:rFonts w:ascii="仿宋_GB2312" w:eastAsia="仿宋_GB2312" w:hAnsi="仿宋" w:hint="eastAsia"/>
          <w:b/>
          <w:sz w:val="32"/>
          <w:szCs w:val="32"/>
        </w:rPr>
        <w:t>.</w:t>
      </w:r>
      <w:r w:rsidRPr="00BF1A12">
        <w:rPr>
          <w:rFonts w:ascii="仿宋_GB2312" w:eastAsia="仿宋_GB2312" w:hAnsi="仿宋" w:hint="eastAsia"/>
          <w:b/>
          <w:sz w:val="32"/>
          <w:szCs w:val="32"/>
        </w:rPr>
        <w:t>高端人才较为缺乏</w:t>
      </w:r>
      <w:bookmarkEnd w:id="26"/>
      <w:bookmarkEnd w:id="27"/>
    </w:p>
    <w:p w:rsidR="00DC16D0" w:rsidRPr="00BF1A12" w:rsidRDefault="00DC16D0"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目前，枣庄市入选“国家万人”计划2人，“泰山产业领军人才”3人，电子信息产业领域高端人才资源比较缺乏，尤其是高端研发人员、中高层人才、复合型人才和高级技工等，行业领军人物更是寥寥无几；枣庄市人才培养及创新创业体系还未完全建立，缺乏吸引人才长期留驻的土壤。</w:t>
      </w:r>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28" w:name="_Toc466579768"/>
      <w:bookmarkStart w:id="29" w:name="_Toc471141185"/>
      <w:r w:rsidRPr="00BF1A12">
        <w:rPr>
          <w:rFonts w:ascii="仿宋_GB2312" w:eastAsia="仿宋_GB2312" w:hAnsi="仿宋" w:hint="eastAsia"/>
          <w:b/>
          <w:sz w:val="32"/>
          <w:szCs w:val="32"/>
        </w:rPr>
        <w:t>5</w:t>
      </w:r>
      <w:r w:rsidR="00A07103">
        <w:rPr>
          <w:rFonts w:ascii="仿宋_GB2312" w:eastAsia="仿宋_GB2312" w:hAnsi="仿宋" w:hint="eastAsia"/>
          <w:b/>
          <w:sz w:val="32"/>
          <w:szCs w:val="32"/>
        </w:rPr>
        <w:t>.</w:t>
      </w:r>
      <w:r w:rsidRPr="00BF1A12">
        <w:rPr>
          <w:rFonts w:ascii="仿宋_GB2312" w:eastAsia="仿宋_GB2312" w:hAnsi="仿宋" w:hint="eastAsia"/>
          <w:b/>
          <w:sz w:val="32"/>
          <w:szCs w:val="32"/>
        </w:rPr>
        <w:t>产业布局比较分散</w:t>
      </w:r>
      <w:bookmarkEnd w:id="28"/>
      <w:bookmarkEnd w:id="29"/>
    </w:p>
    <w:p w:rsidR="00DC16D0" w:rsidRPr="00BF1A12" w:rsidRDefault="00DC16D0"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目前，枣庄市信息产业呈点式发展，产业布局不集中，主要分散在高新区、滕州市、薛城区、台儿庄区等，且各区之间缺乏协同、企业之间缺少协作，在较长时间内将影响规模化、集聚化发展。同时，枣庄市信息产业覆盖面较窄，且单一零散，主要集中在锂电池、光伏、半导体照明、电子仪器仪表以及包括磁性材料在内的基础电子产品和应用电子产品等方面。</w:t>
      </w:r>
    </w:p>
    <w:p w:rsidR="00DC16D0" w:rsidRPr="00BF1A12" w:rsidRDefault="00DC16D0" w:rsidP="004B7ECF">
      <w:pPr>
        <w:pStyle w:val="1"/>
        <w:spacing w:before="0" w:after="0" w:line="240" w:lineRule="auto"/>
        <w:ind w:firstLineChars="221" w:firstLine="707"/>
        <w:rPr>
          <w:rFonts w:ascii="黑体" w:eastAsia="黑体" w:hAnsi="黑体"/>
          <w:b w:val="0"/>
          <w:bCs w:val="0"/>
          <w:color w:val="auto"/>
          <w:sz w:val="32"/>
          <w:szCs w:val="32"/>
        </w:rPr>
      </w:pPr>
      <w:bookmarkStart w:id="30" w:name="_Toc466579769"/>
      <w:bookmarkStart w:id="31" w:name="_Toc471141186"/>
      <w:r w:rsidRPr="00BF1A12">
        <w:rPr>
          <w:rFonts w:ascii="黑体" w:eastAsia="黑体" w:hAnsi="黑体" w:hint="eastAsia"/>
          <w:b w:val="0"/>
          <w:bCs w:val="0"/>
          <w:color w:val="auto"/>
          <w:sz w:val="32"/>
          <w:szCs w:val="32"/>
        </w:rPr>
        <w:t>二、主要优势与面临挑战</w:t>
      </w:r>
      <w:bookmarkEnd w:id="30"/>
      <w:bookmarkEnd w:id="31"/>
    </w:p>
    <w:p w:rsidR="00DC16D0" w:rsidRPr="00F47460" w:rsidRDefault="00DC16D0" w:rsidP="004B7ECF">
      <w:pPr>
        <w:pStyle w:val="1"/>
        <w:spacing w:before="0" w:after="0" w:line="240" w:lineRule="auto"/>
        <w:ind w:firstLineChars="221" w:firstLine="710"/>
        <w:rPr>
          <w:rFonts w:ascii="楷体_GB2312" w:eastAsia="楷体_GB2312" w:hAnsi="黑体"/>
          <w:bCs w:val="0"/>
          <w:color w:val="auto"/>
          <w:sz w:val="32"/>
          <w:szCs w:val="32"/>
        </w:rPr>
      </w:pPr>
      <w:bookmarkStart w:id="32" w:name="_Toc466579770"/>
      <w:bookmarkStart w:id="33" w:name="_Toc471141187"/>
      <w:r w:rsidRPr="00F47460">
        <w:rPr>
          <w:rFonts w:ascii="楷体_GB2312" w:eastAsia="楷体_GB2312" w:hAnsi="黑体" w:hint="eastAsia"/>
          <w:bCs w:val="0"/>
          <w:color w:val="auto"/>
          <w:sz w:val="32"/>
          <w:szCs w:val="32"/>
        </w:rPr>
        <w:t>（一）主要优势与有利条件</w:t>
      </w:r>
      <w:bookmarkEnd w:id="32"/>
      <w:bookmarkEnd w:id="33"/>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34" w:name="_Toc466579771"/>
      <w:bookmarkStart w:id="35" w:name="_Toc471141188"/>
      <w:r w:rsidRPr="00BF1A12">
        <w:rPr>
          <w:rFonts w:ascii="仿宋_GB2312" w:eastAsia="仿宋_GB2312" w:hAnsi="仿宋" w:hint="eastAsia"/>
          <w:b/>
          <w:sz w:val="32"/>
          <w:szCs w:val="32"/>
        </w:rPr>
        <w:t>1．交通区位优势明显</w:t>
      </w:r>
      <w:bookmarkEnd w:id="34"/>
      <w:bookmarkEnd w:id="35"/>
    </w:p>
    <w:p w:rsidR="00DC16D0" w:rsidRPr="00BF1A12" w:rsidRDefault="00DC16D0" w:rsidP="004B7ECF">
      <w:pPr>
        <w:ind w:firstLineChars="200" w:firstLine="640"/>
        <w:rPr>
          <w:rFonts w:ascii="仿宋_GB2312" w:eastAsia="仿宋_GB2312" w:hAnsi="仿宋" w:cstheme="minorBidi"/>
          <w:color w:val="auto"/>
          <w:sz w:val="32"/>
          <w:szCs w:val="32"/>
        </w:rPr>
      </w:pPr>
      <w:r w:rsidRPr="00BF1A12">
        <w:rPr>
          <w:rFonts w:ascii="仿宋_GB2312" w:eastAsia="仿宋_GB2312" w:hAnsi="仿宋" w:cstheme="minorBidi" w:hint="eastAsia"/>
          <w:color w:val="auto"/>
          <w:sz w:val="32"/>
          <w:szCs w:val="32"/>
        </w:rPr>
        <w:t>一是枣庄市位于京沪高铁中间位置，距北京和上海均为3</w:t>
      </w:r>
      <w:r w:rsidR="00FC43B1" w:rsidRPr="00BF1A12">
        <w:rPr>
          <w:rFonts w:ascii="仿宋_GB2312" w:eastAsia="仿宋_GB2312" w:hAnsi="仿宋" w:cstheme="minorBidi" w:hint="eastAsia"/>
          <w:color w:val="auto"/>
          <w:sz w:val="32"/>
          <w:szCs w:val="32"/>
        </w:rPr>
        <w:t>小时左右车程，且设有枣庄市和滕州市两个站点</w:t>
      </w:r>
      <w:r w:rsidRPr="00BF1A12">
        <w:rPr>
          <w:rFonts w:ascii="仿宋_GB2312" w:eastAsia="仿宋_GB2312" w:hAnsi="仿宋" w:cstheme="minorBidi" w:hint="eastAsia"/>
          <w:color w:val="auto"/>
          <w:sz w:val="32"/>
          <w:szCs w:val="32"/>
        </w:rPr>
        <w:t>，车站距离主城区均为10-20分钟车程，交通极为便利。二是枣庄临京杭大运河，共有滕州港区、薛城港区、峄城港区和台儿庄港区4个港</w:t>
      </w:r>
      <w:r w:rsidR="00A07103">
        <w:rPr>
          <w:rFonts w:ascii="仿宋_GB2312" w:eastAsia="仿宋_GB2312" w:hAnsi="仿宋" w:cstheme="minorBidi" w:hint="eastAsia"/>
          <w:color w:val="auto"/>
          <w:sz w:val="32"/>
          <w:szCs w:val="32"/>
        </w:rPr>
        <w:t>区</w:t>
      </w:r>
      <w:r w:rsidRPr="00BF1A12">
        <w:rPr>
          <w:rFonts w:ascii="仿宋_GB2312" w:eastAsia="仿宋_GB2312" w:hAnsi="仿宋" w:cstheme="minorBidi" w:hint="eastAsia"/>
          <w:color w:val="auto"/>
          <w:sz w:val="32"/>
          <w:szCs w:val="32"/>
        </w:rPr>
        <w:t>，吞吐量共计3千万吨。三是枣庄市距徐州观音机场60余公里，距济南国际机场2小时车程，且枣庄机场也在积极规划建设之中。枣庄市独特的区位优势及便利交通，将带来信息产业领域人流、物流、资金流的汇聚，</w:t>
      </w:r>
      <w:r w:rsidR="00FC43B1" w:rsidRPr="00BF1A12">
        <w:rPr>
          <w:rFonts w:ascii="仿宋_GB2312" w:eastAsia="仿宋_GB2312" w:hAnsi="仿宋" w:cstheme="minorBidi" w:hint="eastAsia"/>
          <w:color w:val="auto"/>
          <w:sz w:val="32"/>
          <w:szCs w:val="32"/>
        </w:rPr>
        <w:t>成为</w:t>
      </w:r>
      <w:r w:rsidRPr="00BF1A12">
        <w:rPr>
          <w:rFonts w:ascii="仿宋_GB2312" w:eastAsia="仿宋_GB2312" w:hAnsi="仿宋" w:cstheme="minorBidi" w:hint="eastAsia"/>
          <w:color w:val="auto"/>
          <w:sz w:val="32"/>
          <w:szCs w:val="32"/>
        </w:rPr>
        <w:t>承接东部产业转移的最佳区域。</w:t>
      </w:r>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36" w:name="_Toc466579772"/>
      <w:bookmarkStart w:id="37" w:name="_Toc471141189"/>
      <w:r w:rsidRPr="00BF1A12">
        <w:rPr>
          <w:rFonts w:ascii="仿宋_GB2312" w:eastAsia="仿宋_GB2312" w:hAnsi="仿宋" w:hint="eastAsia"/>
          <w:b/>
          <w:sz w:val="32"/>
          <w:szCs w:val="32"/>
        </w:rPr>
        <w:t>2．宽带设施资源</w:t>
      </w:r>
      <w:r w:rsidR="00BC1C79" w:rsidRPr="00BF1A12">
        <w:rPr>
          <w:rFonts w:ascii="仿宋_GB2312" w:eastAsia="仿宋_GB2312" w:hAnsi="仿宋" w:hint="eastAsia"/>
          <w:b/>
          <w:sz w:val="32"/>
          <w:szCs w:val="32"/>
        </w:rPr>
        <w:t>优质</w:t>
      </w:r>
      <w:bookmarkEnd w:id="36"/>
      <w:bookmarkEnd w:id="37"/>
    </w:p>
    <w:p w:rsidR="00DC16D0" w:rsidRPr="00BF1A12" w:rsidRDefault="00DC16D0" w:rsidP="004B7ECF">
      <w:pPr>
        <w:ind w:firstLineChars="200" w:firstLine="640"/>
        <w:rPr>
          <w:rFonts w:ascii="仿宋_GB2312" w:eastAsia="仿宋_GB2312" w:hAnsi="仿宋" w:cstheme="minorBidi"/>
          <w:color w:val="auto"/>
          <w:sz w:val="32"/>
          <w:szCs w:val="32"/>
        </w:rPr>
      </w:pPr>
      <w:r w:rsidRPr="00BF1A12">
        <w:rPr>
          <w:rFonts w:ascii="仿宋_GB2312" w:eastAsia="仿宋_GB2312" w:hAnsi="仿宋" w:cstheme="minorBidi" w:hint="eastAsia"/>
          <w:color w:val="auto"/>
          <w:sz w:val="32"/>
          <w:szCs w:val="32"/>
        </w:rPr>
        <w:t>枣庄市作为山东省内继济南、青岛之后第三个宽带接入一级节点城市，将更好地对接“信息高速公路”，同时枣庄市又具有完善的宽带网络服务能力，城市家庭20Mbps及以上宽带接入能力达到93.4%，城市互联网家庭普及率达到99%，全市互联网出口带宽500G，全市移动通信基站达到10129个。目前，枣庄市正在加快推进互联网小镇和鲁南数据中心建设，不断促进信息产业资源的汇聚，</w:t>
      </w:r>
      <w:r w:rsidR="00BC1C79" w:rsidRPr="00BF1A12">
        <w:rPr>
          <w:rFonts w:ascii="仿宋_GB2312" w:eastAsia="仿宋_GB2312" w:hAnsi="仿宋" w:cstheme="minorBidi" w:hint="eastAsia"/>
          <w:color w:val="auto"/>
          <w:sz w:val="32"/>
          <w:szCs w:val="32"/>
        </w:rPr>
        <w:t>优质</w:t>
      </w:r>
      <w:r w:rsidRPr="00BF1A12">
        <w:rPr>
          <w:rFonts w:ascii="仿宋_GB2312" w:eastAsia="仿宋_GB2312" w:hAnsi="仿宋" w:cstheme="minorBidi" w:hint="eastAsia"/>
          <w:color w:val="auto"/>
          <w:sz w:val="32"/>
          <w:szCs w:val="32"/>
        </w:rPr>
        <w:t>的宽带网络资源将为互联网服务、信息技术服务、信息内容服务等产业发展提供重要支撑。</w:t>
      </w:r>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38" w:name="_Toc466579773"/>
      <w:bookmarkStart w:id="39" w:name="_Toc471141190"/>
      <w:r w:rsidRPr="00BF1A12">
        <w:rPr>
          <w:rFonts w:ascii="仿宋_GB2312" w:eastAsia="仿宋_GB2312" w:hAnsi="仿宋" w:hint="eastAsia"/>
          <w:b/>
          <w:sz w:val="32"/>
          <w:szCs w:val="32"/>
        </w:rPr>
        <w:t>3．产业结构调整加快</w:t>
      </w:r>
      <w:bookmarkEnd w:id="38"/>
      <w:bookmarkEnd w:id="39"/>
    </w:p>
    <w:p w:rsidR="00DC16D0" w:rsidRPr="00BF1A12" w:rsidRDefault="00FC43B1" w:rsidP="004B7ECF">
      <w:pPr>
        <w:ind w:firstLineChars="200" w:firstLine="640"/>
        <w:rPr>
          <w:rFonts w:ascii="仿宋_GB2312" w:eastAsia="仿宋_GB2312" w:hAnsi="仿宋" w:cstheme="minorBidi"/>
          <w:color w:val="auto"/>
          <w:sz w:val="32"/>
          <w:szCs w:val="32"/>
        </w:rPr>
      </w:pPr>
      <w:r w:rsidRPr="00BF1A12">
        <w:rPr>
          <w:rFonts w:ascii="仿宋_GB2312" w:eastAsia="仿宋_GB2312" w:hAnsi="仿宋" w:cstheme="minorBidi" w:hint="eastAsia"/>
          <w:color w:val="auto"/>
          <w:sz w:val="32"/>
          <w:szCs w:val="32"/>
        </w:rPr>
        <w:t>近几年，枣庄市大力实施城市转型升级战略，使全市经济社会迈入了快速</w:t>
      </w:r>
      <w:r w:rsidR="00DC16D0" w:rsidRPr="00BF1A12">
        <w:rPr>
          <w:rFonts w:ascii="仿宋_GB2312" w:eastAsia="仿宋_GB2312" w:hAnsi="仿宋" w:cstheme="minorBidi" w:hint="eastAsia"/>
          <w:color w:val="auto"/>
          <w:sz w:val="32"/>
          <w:szCs w:val="32"/>
        </w:rPr>
        <w:t>转型、跨越发展的新时期，使三次产业比例由2010年的8.6</w:t>
      </w:r>
      <w:r w:rsidR="00BC1C79" w:rsidRPr="00BF1A12">
        <w:rPr>
          <w:rFonts w:ascii="仿宋_GB2312" w:eastAsia="仿宋_GB2312" w:hAnsi="仿宋" w:cstheme="minorBidi" w:hint="eastAsia"/>
          <w:color w:val="auto"/>
          <w:sz w:val="32"/>
          <w:szCs w:val="32"/>
        </w:rPr>
        <w:t>:</w:t>
      </w:r>
      <w:r w:rsidR="00DC16D0" w:rsidRPr="00BF1A12">
        <w:rPr>
          <w:rFonts w:ascii="仿宋_GB2312" w:eastAsia="仿宋_GB2312" w:hAnsi="仿宋" w:cstheme="minorBidi" w:hint="eastAsia"/>
          <w:color w:val="auto"/>
          <w:sz w:val="32"/>
          <w:szCs w:val="32"/>
        </w:rPr>
        <w:t>60.1</w:t>
      </w:r>
      <w:r w:rsidR="00BC1C79" w:rsidRPr="00BF1A12">
        <w:rPr>
          <w:rFonts w:ascii="仿宋_GB2312" w:eastAsia="仿宋_GB2312" w:hAnsi="仿宋" w:cstheme="minorBidi" w:hint="eastAsia"/>
          <w:color w:val="auto"/>
          <w:sz w:val="32"/>
          <w:szCs w:val="32"/>
        </w:rPr>
        <w:t>:</w:t>
      </w:r>
      <w:r w:rsidR="00DC16D0" w:rsidRPr="00BF1A12">
        <w:rPr>
          <w:rFonts w:ascii="仿宋_GB2312" w:eastAsia="仿宋_GB2312" w:hAnsi="仿宋" w:cstheme="minorBidi" w:hint="eastAsia"/>
          <w:color w:val="auto"/>
          <w:sz w:val="32"/>
          <w:szCs w:val="32"/>
        </w:rPr>
        <w:t>31.3调整为7.6:52.7:39.7，通过数据综合分析显示（表</w:t>
      </w:r>
      <w:r w:rsidRPr="00BF1A12">
        <w:rPr>
          <w:rFonts w:ascii="仿宋_GB2312" w:eastAsia="仿宋_GB2312" w:hAnsi="仿宋" w:cstheme="minorBidi" w:hint="eastAsia"/>
          <w:color w:val="auto"/>
          <w:sz w:val="32"/>
          <w:szCs w:val="32"/>
        </w:rPr>
        <w:t>5</w:t>
      </w:r>
      <w:r w:rsidR="00DC16D0" w:rsidRPr="00BF1A12">
        <w:rPr>
          <w:rFonts w:ascii="仿宋_GB2312" w:eastAsia="仿宋_GB2312" w:hAnsi="仿宋" w:cstheme="minorBidi" w:hint="eastAsia"/>
          <w:color w:val="auto"/>
          <w:sz w:val="32"/>
          <w:szCs w:val="32"/>
        </w:rPr>
        <w:t>），枣庄市已经进入了工业化后期，需要加快构建现代产业体系，以适应经济社会发展</w:t>
      </w:r>
      <w:r w:rsidRPr="00BF1A12">
        <w:rPr>
          <w:rFonts w:ascii="仿宋_GB2312" w:eastAsia="仿宋_GB2312" w:hAnsi="仿宋" w:cstheme="minorBidi" w:hint="eastAsia"/>
          <w:color w:val="auto"/>
          <w:sz w:val="32"/>
          <w:szCs w:val="32"/>
        </w:rPr>
        <w:t>新形势</w:t>
      </w:r>
      <w:r w:rsidR="00DC16D0" w:rsidRPr="00BF1A12">
        <w:rPr>
          <w:rFonts w:ascii="仿宋_GB2312" w:eastAsia="仿宋_GB2312" w:hAnsi="仿宋" w:cstheme="minorBidi" w:hint="eastAsia"/>
          <w:color w:val="auto"/>
          <w:sz w:val="32"/>
          <w:szCs w:val="32"/>
        </w:rPr>
        <w:t>，这在客观上为发展信息产业创造了必要条件。同时，全市上下高度重视高新技术产业发展，推动了新材料、新能源、新医药、先进装备制造等一批高新技术产业的集聚壮大，其中仪器仪表、电线电缆、磁性材料、锂电池、数控机床配件及数控系统等信息产</w:t>
      </w:r>
      <w:r w:rsidRPr="00BF1A12">
        <w:rPr>
          <w:rFonts w:ascii="仿宋_GB2312" w:eastAsia="仿宋_GB2312" w:hAnsi="仿宋" w:cstheme="minorBidi" w:hint="eastAsia"/>
          <w:color w:val="auto"/>
          <w:sz w:val="32"/>
          <w:szCs w:val="32"/>
        </w:rPr>
        <w:t>业不断获得突破，这为</w:t>
      </w:r>
      <w:r w:rsidR="00DC16D0" w:rsidRPr="00BF1A12">
        <w:rPr>
          <w:rFonts w:ascii="仿宋_GB2312" w:eastAsia="仿宋_GB2312" w:hAnsi="仿宋" w:cstheme="minorBidi" w:hint="eastAsia"/>
          <w:color w:val="auto"/>
          <w:sz w:val="32"/>
          <w:szCs w:val="32"/>
        </w:rPr>
        <w:t>信息产业转型升级</w:t>
      </w:r>
      <w:r w:rsidRPr="00BF1A12">
        <w:rPr>
          <w:rFonts w:ascii="仿宋_GB2312" w:eastAsia="仿宋_GB2312" w:hAnsi="仿宋" w:cstheme="minorBidi" w:hint="eastAsia"/>
          <w:color w:val="auto"/>
          <w:sz w:val="32"/>
          <w:szCs w:val="32"/>
        </w:rPr>
        <w:t>奠定</w:t>
      </w:r>
      <w:r w:rsidR="00DC16D0" w:rsidRPr="00BF1A12">
        <w:rPr>
          <w:rFonts w:ascii="仿宋_GB2312" w:eastAsia="仿宋_GB2312" w:hAnsi="仿宋" w:cstheme="minorBidi" w:hint="eastAsia"/>
          <w:color w:val="auto"/>
          <w:sz w:val="32"/>
          <w:szCs w:val="32"/>
        </w:rPr>
        <w:t>了一定基础。</w:t>
      </w:r>
    </w:p>
    <w:p w:rsidR="00DC16D0" w:rsidRPr="00F47460" w:rsidRDefault="00DC16D0" w:rsidP="004B7ECF">
      <w:pPr>
        <w:jc w:val="center"/>
        <w:rPr>
          <w:rFonts w:ascii="仿宋_GB2312" w:eastAsia="仿宋_GB2312" w:hAnsi="仿宋"/>
          <w:b/>
          <w:color w:val="auto"/>
          <w:sz w:val="28"/>
          <w:szCs w:val="28"/>
        </w:rPr>
      </w:pPr>
      <w:r w:rsidRPr="00F47460">
        <w:rPr>
          <w:rFonts w:ascii="仿宋_GB2312" w:eastAsia="仿宋_GB2312" w:hAnsi="仿宋" w:cstheme="minorBidi" w:hint="eastAsia"/>
          <w:b/>
          <w:color w:val="auto"/>
          <w:sz w:val="28"/>
          <w:szCs w:val="28"/>
        </w:rPr>
        <w:t>表5：枣庄市经济社会发展主要指标</w:t>
      </w:r>
    </w:p>
    <w:tbl>
      <w:tblPr>
        <w:tblStyle w:val="af6"/>
        <w:tblW w:w="7816" w:type="dxa"/>
        <w:tblLayout w:type="fixed"/>
        <w:tblLook w:val="04A0" w:firstRow="1" w:lastRow="0" w:firstColumn="1" w:lastColumn="0" w:noHBand="0" w:noVBand="1"/>
      </w:tblPr>
      <w:tblGrid>
        <w:gridCol w:w="2127"/>
        <w:gridCol w:w="2977"/>
        <w:gridCol w:w="2712"/>
      </w:tblGrid>
      <w:tr w:rsidR="00BF1A12" w:rsidRPr="00A07103" w:rsidTr="00A07103">
        <w:trPr>
          <w:trHeight w:val="454"/>
        </w:trPr>
        <w:tc>
          <w:tcPr>
            <w:tcW w:w="2127" w:type="dxa"/>
            <w:vAlign w:val="center"/>
          </w:tcPr>
          <w:p w:rsidR="00DC16D0" w:rsidRPr="00A07103" w:rsidRDefault="00DC16D0" w:rsidP="004B7ECF">
            <w:pPr>
              <w:tabs>
                <w:tab w:val="left" w:pos="4020"/>
              </w:tabs>
              <w:jc w:val="center"/>
              <w:rPr>
                <w:rFonts w:ascii="仿宋_GB2312" w:eastAsia="仿宋_GB2312" w:hAnsi="仿宋" w:cstheme="minorBidi"/>
                <w:b/>
                <w:color w:val="auto"/>
                <w:sz w:val="24"/>
                <w:szCs w:val="24"/>
              </w:rPr>
            </w:pPr>
            <w:r w:rsidRPr="00A07103">
              <w:rPr>
                <w:rFonts w:ascii="仿宋_GB2312" w:eastAsia="仿宋_GB2312" w:hAnsi="仿宋" w:cstheme="minorBidi" w:hint="eastAsia"/>
                <w:b/>
                <w:color w:val="auto"/>
                <w:sz w:val="24"/>
                <w:szCs w:val="24"/>
              </w:rPr>
              <w:t>类型</w:t>
            </w:r>
          </w:p>
        </w:tc>
        <w:tc>
          <w:tcPr>
            <w:tcW w:w="2977" w:type="dxa"/>
            <w:vAlign w:val="center"/>
          </w:tcPr>
          <w:p w:rsidR="00DC16D0" w:rsidRPr="00A07103" w:rsidRDefault="00DC16D0" w:rsidP="004B7ECF">
            <w:pPr>
              <w:tabs>
                <w:tab w:val="left" w:pos="4020"/>
              </w:tabs>
              <w:jc w:val="center"/>
              <w:rPr>
                <w:rFonts w:ascii="仿宋_GB2312" w:eastAsia="仿宋_GB2312" w:hAnsi="仿宋" w:cstheme="minorBidi"/>
                <w:b/>
                <w:color w:val="auto"/>
                <w:sz w:val="24"/>
                <w:szCs w:val="24"/>
              </w:rPr>
            </w:pPr>
            <w:r w:rsidRPr="00A07103">
              <w:rPr>
                <w:rFonts w:ascii="仿宋_GB2312" w:eastAsia="仿宋_GB2312" w:hAnsi="仿宋" w:cstheme="minorBidi" w:hint="eastAsia"/>
                <w:b/>
                <w:color w:val="auto"/>
                <w:sz w:val="24"/>
                <w:szCs w:val="24"/>
              </w:rPr>
              <w:t>评价指标</w:t>
            </w:r>
          </w:p>
        </w:tc>
        <w:tc>
          <w:tcPr>
            <w:tcW w:w="2712" w:type="dxa"/>
            <w:vAlign w:val="center"/>
          </w:tcPr>
          <w:p w:rsidR="00DC16D0" w:rsidRPr="00A07103" w:rsidRDefault="00DC16D0" w:rsidP="004B7ECF">
            <w:pPr>
              <w:tabs>
                <w:tab w:val="left" w:pos="4020"/>
              </w:tabs>
              <w:jc w:val="center"/>
              <w:rPr>
                <w:rFonts w:ascii="仿宋_GB2312" w:eastAsia="仿宋_GB2312" w:hAnsi="仿宋" w:cstheme="minorBidi"/>
                <w:b/>
                <w:color w:val="auto"/>
                <w:sz w:val="24"/>
                <w:szCs w:val="24"/>
              </w:rPr>
            </w:pPr>
            <w:r w:rsidRPr="00A07103">
              <w:rPr>
                <w:rFonts w:ascii="仿宋_GB2312" w:eastAsia="仿宋_GB2312" w:hAnsi="仿宋" w:cstheme="minorBidi" w:hint="eastAsia"/>
                <w:b/>
                <w:color w:val="auto"/>
                <w:sz w:val="24"/>
                <w:szCs w:val="24"/>
              </w:rPr>
              <w:t>计算结果</w:t>
            </w:r>
          </w:p>
        </w:tc>
      </w:tr>
      <w:tr w:rsidR="00BF1A12" w:rsidRPr="00F47460" w:rsidTr="00A07103">
        <w:trPr>
          <w:trHeight w:val="454"/>
        </w:trPr>
        <w:tc>
          <w:tcPr>
            <w:tcW w:w="2127"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经济发展水平</w:t>
            </w:r>
          </w:p>
        </w:tc>
        <w:tc>
          <w:tcPr>
            <w:tcW w:w="2977"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人均生产总值</w:t>
            </w:r>
          </w:p>
        </w:tc>
        <w:tc>
          <w:tcPr>
            <w:tcW w:w="2712"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52692元</w:t>
            </w:r>
          </w:p>
        </w:tc>
      </w:tr>
      <w:tr w:rsidR="00BF1A12" w:rsidRPr="00F47460" w:rsidTr="00A07103">
        <w:trPr>
          <w:trHeight w:val="454"/>
        </w:trPr>
        <w:tc>
          <w:tcPr>
            <w:tcW w:w="2127"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产业结构</w:t>
            </w:r>
          </w:p>
        </w:tc>
        <w:tc>
          <w:tcPr>
            <w:tcW w:w="2977"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三次产业比</w:t>
            </w:r>
          </w:p>
        </w:tc>
        <w:tc>
          <w:tcPr>
            <w:tcW w:w="2712"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7.6:52.7:39.7</w:t>
            </w:r>
          </w:p>
        </w:tc>
      </w:tr>
      <w:tr w:rsidR="00BF1A12" w:rsidRPr="00F47460" w:rsidTr="00A07103">
        <w:trPr>
          <w:trHeight w:val="454"/>
        </w:trPr>
        <w:tc>
          <w:tcPr>
            <w:tcW w:w="2127"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空间结构</w:t>
            </w:r>
          </w:p>
        </w:tc>
        <w:tc>
          <w:tcPr>
            <w:tcW w:w="2977"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人口城镇化率</w:t>
            </w:r>
          </w:p>
        </w:tc>
        <w:tc>
          <w:tcPr>
            <w:tcW w:w="2712" w:type="dxa"/>
            <w:vAlign w:val="center"/>
          </w:tcPr>
          <w:p w:rsidR="00DC16D0" w:rsidRPr="00F47460" w:rsidRDefault="00DC16D0" w:rsidP="004B7ECF">
            <w:pPr>
              <w:tabs>
                <w:tab w:val="left" w:pos="4020"/>
              </w:tabs>
              <w:jc w:val="center"/>
              <w:rPr>
                <w:rFonts w:ascii="仿宋_GB2312" w:eastAsia="仿宋_GB2312" w:hAnsi="仿宋" w:cstheme="minorBidi"/>
                <w:color w:val="auto"/>
                <w:sz w:val="24"/>
                <w:szCs w:val="24"/>
              </w:rPr>
            </w:pPr>
            <w:r w:rsidRPr="00F47460">
              <w:rPr>
                <w:rFonts w:ascii="仿宋_GB2312" w:eastAsia="仿宋_GB2312" w:hAnsi="仿宋" w:cstheme="minorBidi" w:hint="eastAsia"/>
                <w:color w:val="auto"/>
                <w:sz w:val="24"/>
                <w:szCs w:val="24"/>
              </w:rPr>
              <w:t>53.46%</w:t>
            </w:r>
          </w:p>
        </w:tc>
      </w:tr>
    </w:tbl>
    <w:p w:rsidR="00DC16D0" w:rsidRPr="00A07103" w:rsidRDefault="00DC16D0" w:rsidP="004B7ECF">
      <w:pPr>
        <w:ind w:firstLineChars="200" w:firstLine="560"/>
        <w:jc w:val="right"/>
        <w:rPr>
          <w:rFonts w:ascii="仿宋_GB2312" w:eastAsia="仿宋_GB2312" w:hAnsi="仿宋" w:cstheme="minorBidi"/>
          <w:color w:val="auto"/>
          <w:sz w:val="28"/>
          <w:szCs w:val="28"/>
        </w:rPr>
      </w:pPr>
      <w:r w:rsidRPr="00A07103">
        <w:rPr>
          <w:rFonts w:ascii="仿宋_GB2312" w:eastAsia="仿宋_GB2312" w:hAnsi="仿宋" w:cstheme="minorBidi" w:hint="eastAsia"/>
          <w:color w:val="auto"/>
          <w:sz w:val="28"/>
          <w:szCs w:val="28"/>
        </w:rPr>
        <w:t>数据来源：2015年枣庄市国民经济与社会发展统计公报</w:t>
      </w:r>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40" w:name="_Toc466579774"/>
      <w:bookmarkStart w:id="41" w:name="_Toc471141191"/>
      <w:r w:rsidRPr="00BF1A12">
        <w:rPr>
          <w:rFonts w:ascii="仿宋_GB2312" w:eastAsia="仿宋_GB2312" w:hAnsi="仿宋" w:hint="eastAsia"/>
          <w:b/>
          <w:sz w:val="32"/>
          <w:szCs w:val="32"/>
        </w:rPr>
        <w:t>4．智慧枣庄</w:t>
      </w:r>
      <w:r w:rsidR="00F1611A" w:rsidRPr="00BF1A12">
        <w:rPr>
          <w:rFonts w:ascii="仿宋_GB2312" w:eastAsia="仿宋_GB2312" w:hAnsi="仿宋" w:hint="eastAsia"/>
          <w:b/>
          <w:sz w:val="32"/>
          <w:szCs w:val="32"/>
        </w:rPr>
        <w:t>快速</w:t>
      </w:r>
      <w:r w:rsidRPr="00BF1A12">
        <w:rPr>
          <w:rFonts w:ascii="仿宋_GB2312" w:eastAsia="仿宋_GB2312" w:hAnsi="仿宋" w:hint="eastAsia"/>
          <w:b/>
          <w:sz w:val="32"/>
          <w:szCs w:val="32"/>
        </w:rPr>
        <w:t>推进</w:t>
      </w:r>
      <w:bookmarkEnd w:id="40"/>
      <w:bookmarkEnd w:id="41"/>
    </w:p>
    <w:p w:rsidR="00DC16D0" w:rsidRPr="00BF1A12" w:rsidRDefault="00DC16D0" w:rsidP="004B7ECF">
      <w:pPr>
        <w:ind w:firstLineChars="200" w:firstLine="640"/>
        <w:rPr>
          <w:rFonts w:ascii="仿宋_GB2312" w:eastAsia="仿宋_GB2312" w:hAnsi="仿宋" w:cstheme="minorBidi"/>
          <w:color w:val="auto"/>
          <w:sz w:val="32"/>
          <w:szCs w:val="32"/>
        </w:rPr>
      </w:pPr>
      <w:r w:rsidRPr="00BF1A12">
        <w:rPr>
          <w:rFonts w:ascii="仿宋_GB2312" w:eastAsia="仿宋_GB2312" w:hAnsi="仿宋" w:cstheme="minorBidi" w:hint="eastAsia"/>
          <w:color w:val="auto"/>
          <w:sz w:val="32"/>
          <w:szCs w:val="32"/>
        </w:rPr>
        <w:t>为顺应“互联网+”时代发展趋势，枣庄市提出建设智慧城市重要战略，希望通过“智慧枣庄”建设，整合打造面向民生、产业、政务服务和城市管理的大数据驱动体系，全面提升城市软实力，推动经济社会可</w:t>
      </w:r>
      <w:r w:rsidR="00F1611A" w:rsidRPr="00BF1A12">
        <w:rPr>
          <w:rFonts w:ascii="仿宋_GB2312" w:eastAsia="仿宋_GB2312" w:hAnsi="仿宋" w:cstheme="minorBidi" w:hint="eastAsia"/>
          <w:color w:val="auto"/>
          <w:sz w:val="32"/>
          <w:szCs w:val="32"/>
        </w:rPr>
        <w:t>持续发展。“智慧枣庄”是一项巨大的系统工程，将促进体制机制、发展模式、产业</w:t>
      </w:r>
      <w:r w:rsidRPr="00BF1A12">
        <w:rPr>
          <w:rFonts w:ascii="仿宋_GB2312" w:eastAsia="仿宋_GB2312" w:hAnsi="仿宋" w:cstheme="minorBidi" w:hint="eastAsia"/>
          <w:color w:val="auto"/>
          <w:sz w:val="32"/>
          <w:szCs w:val="32"/>
        </w:rPr>
        <w:t>环境等</w:t>
      </w:r>
      <w:r w:rsidR="00F1611A" w:rsidRPr="00BF1A12">
        <w:rPr>
          <w:rFonts w:ascii="仿宋_GB2312" w:eastAsia="仿宋_GB2312" w:hAnsi="仿宋" w:cstheme="minorBidi" w:hint="eastAsia"/>
          <w:color w:val="auto"/>
          <w:sz w:val="32"/>
          <w:szCs w:val="32"/>
        </w:rPr>
        <w:t>方面的体系化创新，推动信息产业领域的要素</w:t>
      </w:r>
      <w:r w:rsidRPr="00BF1A12">
        <w:rPr>
          <w:rFonts w:ascii="仿宋_GB2312" w:eastAsia="仿宋_GB2312" w:hAnsi="仿宋" w:cstheme="minorBidi" w:hint="eastAsia"/>
          <w:color w:val="auto"/>
          <w:sz w:val="32"/>
          <w:szCs w:val="32"/>
        </w:rPr>
        <w:t>快速集聚，同时通过一批示范项目建设，带动云计算、大数据、移动互联网等产业的发展，进一步拓展信息产业发展空间。</w:t>
      </w:r>
    </w:p>
    <w:p w:rsidR="00DC16D0" w:rsidRPr="00BF1A12" w:rsidRDefault="00DC16D0" w:rsidP="004B7ECF">
      <w:pPr>
        <w:pStyle w:val="a7"/>
        <w:spacing w:line="240" w:lineRule="auto"/>
        <w:ind w:firstLineChars="200" w:firstLine="643"/>
        <w:outlineLvl w:val="2"/>
        <w:rPr>
          <w:rFonts w:ascii="仿宋_GB2312" w:eastAsia="仿宋_GB2312" w:hAnsi="仿宋"/>
          <w:b/>
          <w:sz w:val="32"/>
          <w:szCs w:val="32"/>
        </w:rPr>
      </w:pPr>
      <w:bookmarkStart w:id="42" w:name="_Toc466579775"/>
      <w:bookmarkStart w:id="43" w:name="_Toc471141192"/>
      <w:r w:rsidRPr="00BF1A12">
        <w:rPr>
          <w:rFonts w:ascii="仿宋_GB2312" w:eastAsia="仿宋_GB2312" w:hAnsi="仿宋" w:hint="eastAsia"/>
          <w:b/>
          <w:sz w:val="32"/>
          <w:szCs w:val="32"/>
        </w:rPr>
        <w:t>5．文化旅游资源丰富</w:t>
      </w:r>
      <w:bookmarkEnd w:id="42"/>
      <w:bookmarkEnd w:id="43"/>
    </w:p>
    <w:p w:rsidR="00DC16D0" w:rsidRPr="00BF1A12" w:rsidRDefault="00DC16D0" w:rsidP="004B7ECF">
      <w:pPr>
        <w:ind w:firstLine="430"/>
        <w:rPr>
          <w:rFonts w:ascii="仿宋_GB2312" w:eastAsia="仿宋_GB2312" w:hAnsi="仿宋"/>
          <w:color w:val="auto"/>
          <w:sz w:val="32"/>
          <w:szCs w:val="32"/>
        </w:rPr>
      </w:pPr>
      <w:r w:rsidRPr="00BF1A12">
        <w:rPr>
          <w:rFonts w:ascii="仿宋_GB2312" w:eastAsia="仿宋_GB2312" w:hAnsi="仿宋" w:hint="eastAsia"/>
          <w:color w:val="auto"/>
          <w:sz w:val="32"/>
          <w:szCs w:val="32"/>
        </w:rPr>
        <w:t>枣庄市东依沂蒙山，西濒微山湖，南接两汉文化胜地徐州，北临孔孟之乡济宁，拥有7300年的始祖文化、4300年的城邦文化、2700年的运河文化以及130年的工业文化，具有深厚的文化底蕴。枣庄市作为“国家森林城市”和“国家园林城市”，全市森林覆盖率达36.2%，建成区绿化覆盖率达41.1%，</w:t>
      </w:r>
      <w:r w:rsidRPr="00BF1A12">
        <w:rPr>
          <w:rFonts w:ascii="仿宋_GB2312" w:eastAsia="仿宋_GB2312" w:hAnsi="仿宋" w:hint="eastAsia"/>
          <w:bCs/>
          <w:color w:val="auto"/>
          <w:sz w:val="32"/>
          <w:szCs w:val="32"/>
        </w:rPr>
        <w:t>境内有著名旅游景点台儿庄古城、微山湖湿地红荷风景区、微山湖古镇、墨子纪念馆、抱犊崮等，城市自然环境优美、</w:t>
      </w:r>
      <w:r w:rsidR="00F1611A" w:rsidRPr="00BF1A12">
        <w:rPr>
          <w:rFonts w:ascii="仿宋_GB2312" w:eastAsia="仿宋_GB2312" w:hAnsi="仿宋" w:hint="eastAsia"/>
          <w:color w:val="auto"/>
          <w:sz w:val="32"/>
          <w:szCs w:val="32"/>
        </w:rPr>
        <w:t>旅游资源丰富，这都为</w:t>
      </w:r>
      <w:r w:rsidRPr="00BF1A12">
        <w:rPr>
          <w:rFonts w:ascii="仿宋_GB2312" w:eastAsia="仿宋_GB2312" w:hAnsi="仿宋" w:hint="eastAsia"/>
          <w:color w:val="auto"/>
          <w:sz w:val="32"/>
          <w:szCs w:val="32"/>
        </w:rPr>
        <w:t>软件与服务外包、互联网服务、文化创意等信息产业的发展创造了良好环境。</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44" w:name="_Toc466579776"/>
      <w:bookmarkStart w:id="45" w:name="_Toc471141193"/>
      <w:r w:rsidRPr="00F47460">
        <w:rPr>
          <w:rFonts w:ascii="楷体_GB2312" w:eastAsia="楷体_GB2312" w:hAnsi="黑体" w:hint="eastAsia"/>
          <w:bCs w:val="0"/>
          <w:color w:val="auto"/>
          <w:sz w:val="32"/>
          <w:szCs w:val="32"/>
        </w:rPr>
        <w:t>（</w:t>
      </w:r>
      <w:r w:rsidR="00DC16D0" w:rsidRPr="00F47460">
        <w:rPr>
          <w:rFonts w:ascii="楷体_GB2312" w:eastAsia="楷体_GB2312" w:hAnsi="黑体" w:hint="eastAsia"/>
          <w:bCs w:val="0"/>
          <w:color w:val="auto"/>
          <w:sz w:val="32"/>
          <w:szCs w:val="32"/>
        </w:rPr>
        <w:t>二</w:t>
      </w:r>
      <w:r w:rsidRPr="00F47460">
        <w:rPr>
          <w:rFonts w:ascii="楷体_GB2312" w:eastAsia="楷体_GB2312" w:hAnsi="黑体" w:hint="eastAsia"/>
          <w:bCs w:val="0"/>
          <w:color w:val="auto"/>
          <w:sz w:val="32"/>
          <w:szCs w:val="32"/>
        </w:rPr>
        <w:t>）面临挑战</w:t>
      </w:r>
      <w:bookmarkEnd w:id="44"/>
      <w:bookmarkEnd w:id="45"/>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46" w:name="_Toc466579777"/>
      <w:bookmarkStart w:id="47" w:name="_Toc471141194"/>
      <w:r w:rsidRPr="00BF1A12">
        <w:rPr>
          <w:rFonts w:ascii="仿宋_GB2312" w:eastAsia="仿宋_GB2312" w:hAnsi="仿宋" w:hint="eastAsia"/>
          <w:b/>
          <w:sz w:val="32"/>
          <w:szCs w:val="32"/>
        </w:rPr>
        <w:t>1</w:t>
      </w:r>
      <w:r w:rsidR="00A07103">
        <w:rPr>
          <w:rFonts w:ascii="仿宋_GB2312" w:eastAsia="仿宋_GB2312" w:hAnsi="仿宋" w:hint="eastAsia"/>
          <w:b/>
          <w:sz w:val="32"/>
          <w:szCs w:val="32"/>
        </w:rPr>
        <w:t>.</w:t>
      </w:r>
      <w:r w:rsidRPr="00BF1A12">
        <w:rPr>
          <w:rFonts w:ascii="仿宋_GB2312" w:eastAsia="仿宋_GB2312" w:hAnsi="仿宋" w:hint="eastAsia"/>
          <w:b/>
          <w:sz w:val="32"/>
          <w:szCs w:val="32"/>
        </w:rPr>
        <w:t>产业</w:t>
      </w:r>
      <w:r w:rsidR="00D62BDE" w:rsidRPr="00BF1A12">
        <w:rPr>
          <w:rFonts w:ascii="仿宋_GB2312" w:eastAsia="仿宋_GB2312" w:hAnsi="仿宋" w:hint="eastAsia"/>
          <w:b/>
          <w:sz w:val="32"/>
          <w:szCs w:val="32"/>
        </w:rPr>
        <w:t>层次低</w:t>
      </w:r>
      <w:r w:rsidRPr="00BF1A12">
        <w:rPr>
          <w:rFonts w:ascii="仿宋_GB2312" w:eastAsia="仿宋_GB2312" w:hAnsi="仿宋" w:hint="eastAsia"/>
          <w:b/>
          <w:sz w:val="32"/>
          <w:szCs w:val="32"/>
        </w:rPr>
        <w:t>制约跨越升级</w:t>
      </w:r>
      <w:bookmarkEnd w:id="46"/>
      <w:bookmarkEnd w:id="47"/>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一是传统加工制造产业比重较大，且大部分信息产业是以加工制造为主，具有自主研发能力的企业不多，大部分核心技术和关键配套产品均依赖外部供给，整体处于产业链的中低端。二是大企业集团或龙头企业较少</w:t>
      </w:r>
      <w:r w:rsidR="003D568D" w:rsidRPr="00BF1A12">
        <w:rPr>
          <w:rFonts w:ascii="仿宋_GB2312" w:eastAsia="仿宋_GB2312" w:hAnsi="仿宋" w:hint="eastAsia"/>
          <w:sz w:val="32"/>
          <w:szCs w:val="32"/>
        </w:rPr>
        <w:t>，全市重点电子信息产品制造企业</w:t>
      </w:r>
      <w:r w:rsidRPr="00BF1A12">
        <w:rPr>
          <w:rFonts w:ascii="仿宋_GB2312" w:eastAsia="仿宋_GB2312" w:hAnsi="仿宋" w:hint="eastAsia"/>
          <w:sz w:val="32"/>
          <w:szCs w:val="32"/>
        </w:rPr>
        <w:t>60余家，在全市经济发展具备带动作用的大企业集团或龙头企业较少，使电子信息产品制造产业实现跨越式发展面临较大挑战。</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48" w:name="_Toc466579778"/>
      <w:bookmarkStart w:id="49" w:name="_Toc471141195"/>
      <w:r w:rsidRPr="00BF1A12">
        <w:rPr>
          <w:rFonts w:ascii="仿宋_GB2312" w:eastAsia="仿宋_GB2312" w:hAnsi="仿宋" w:hint="eastAsia"/>
          <w:b/>
          <w:sz w:val="32"/>
          <w:szCs w:val="32"/>
        </w:rPr>
        <w:t>2</w:t>
      </w:r>
      <w:r w:rsidR="00A07103">
        <w:rPr>
          <w:rFonts w:ascii="仿宋_GB2312" w:eastAsia="仿宋_GB2312" w:hAnsi="仿宋" w:hint="eastAsia"/>
          <w:b/>
          <w:sz w:val="32"/>
          <w:szCs w:val="32"/>
        </w:rPr>
        <w:t>.</w:t>
      </w:r>
      <w:r w:rsidRPr="00BF1A12">
        <w:rPr>
          <w:rFonts w:ascii="仿宋_GB2312" w:eastAsia="仿宋_GB2312" w:hAnsi="仿宋" w:hint="eastAsia"/>
          <w:b/>
          <w:sz w:val="32"/>
          <w:szCs w:val="32"/>
        </w:rPr>
        <w:t>区域竞争加剧影响外部资源集聚</w:t>
      </w:r>
      <w:bookmarkEnd w:id="48"/>
      <w:bookmarkEnd w:id="49"/>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一是全国范围内竞争不断加剧，北京、上海、深圳等发达城市之间也不断竞争，都在持续增加技术研发、品牌建设、人才供给等方面投入力度，同时重庆、成都、武汉、西安、贵阳等中西部城市利用成本优势，加快承接产业转移，积极培育发展信息产业。二是省内与周边城市之间竞争加剧，济南、青岛、烟台、潍坊、威海等城市利用自身优势，不断吸引大量优质产业资源集聚，同时又面临着东部临沂市、西部济宁市、北部济南市与泰安市、南部徐州市等近邻的产业竞争，分流了部分产业资源，这将使枣庄市信息产业发展面临较大挑战。</w:t>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表</w:t>
      </w:r>
      <w:r w:rsidR="00DC16D0" w:rsidRPr="00BF1A12">
        <w:rPr>
          <w:rFonts w:ascii="仿宋_GB2312" w:eastAsia="仿宋_GB2312" w:hAnsi="仿宋" w:cstheme="minorBidi" w:hint="eastAsia"/>
          <w:b/>
          <w:color w:val="auto"/>
          <w:sz w:val="28"/>
          <w:szCs w:val="28"/>
        </w:rPr>
        <w:t>6</w:t>
      </w:r>
      <w:r w:rsidRPr="00BF1A12">
        <w:rPr>
          <w:rFonts w:ascii="仿宋_GB2312" w:eastAsia="仿宋_GB2312" w:hAnsi="仿宋" w:cstheme="minorBidi" w:hint="eastAsia"/>
          <w:b/>
          <w:color w:val="auto"/>
          <w:sz w:val="28"/>
          <w:szCs w:val="28"/>
        </w:rPr>
        <w:t>：枣庄市周边城市信息产业发展方向</w:t>
      </w:r>
    </w:p>
    <w:tbl>
      <w:tblPr>
        <w:tblStyle w:val="af6"/>
        <w:tblW w:w="8108" w:type="dxa"/>
        <w:tblLayout w:type="fixed"/>
        <w:tblLook w:val="04A0" w:firstRow="1" w:lastRow="0" w:firstColumn="1" w:lastColumn="0" w:noHBand="0" w:noVBand="1"/>
      </w:tblPr>
      <w:tblGrid>
        <w:gridCol w:w="1271"/>
        <w:gridCol w:w="1719"/>
        <w:gridCol w:w="5118"/>
      </w:tblGrid>
      <w:tr w:rsidR="00BF1A12" w:rsidRPr="00E37FEA" w:rsidTr="00E37FEA">
        <w:trPr>
          <w:trHeight w:val="459"/>
        </w:trPr>
        <w:tc>
          <w:tcPr>
            <w:tcW w:w="1271" w:type="dxa"/>
            <w:vAlign w:val="center"/>
          </w:tcPr>
          <w:p w:rsidR="00632990" w:rsidRPr="00E37FEA" w:rsidRDefault="0053568F" w:rsidP="004B7ECF">
            <w:pPr>
              <w:tabs>
                <w:tab w:val="left" w:pos="4020"/>
              </w:tabs>
              <w:jc w:val="center"/>
              <w:rPr>
                <w:rFonts w:ascii="仿宋_GB2312" w:eastAsia="仿宋_GB2312" w:hAnsi="仿宋" w:cstheme="minorBidi"/>
                <w:b/>
                <w:color w:val="auto"/>
                <w:sz w:val="24"/>
                <w:szCs w:val="24"/>
              </w:rPr>
            </w:pPr>
            <w:r w:rsidRPr="00E37FEA">
              <w:rPr>
                <w:rFonts w:ascii="仿宋_GB2312" w:eastAsia="仿宋_GB2312" w:hAnsi="仿宋" w:cstheme="minorBidi" w:hint="eastAsia"/>
                <w:b/>
                <w:color w:val="auto"/>
                <w:sz w:val="24"/>
                <w:szCs w:val="24"/>
              </w:rPr>
              <w:t>城市</w:t>
            </w:r>
          </w:p>
        </w:tc>
        <w:tc>
          <w:tcPr>
            <w:tcW w:w="1719" w:type="dxa"/>
            <w:vAlign w:val="center"/>
          </w:tcPr>
          <w:p w:rsidR="00632990" w:rsidRPr="00E37FEA" w:rsidRDefault="0053568F" w:rsidP="004B7ECF">
            <w:pPr>
              <w:tabs>
                <w:tab w:val="left" w:pos="4020"/>
              </w:tabs>
              <w:jc w:val="center"/>
              <w:rPr>
                <w:rFonts w:ascii="仿宋_GB2312" w:eastAsia="仿宋_GB2312" w:hAnsi="仿宋" w:cstheme="minorBidi"/>
                <w:b/>
                <w:color w:val="auto"/>
                <w:sz w:val="24"/>
                <w:szCs w:val="24"/>
              </w:rPr>
            </w:pPr>
            <w:r w:rsidRPr="00E37FEA">
              <w:rPr>
                <w:rFonts w:ascii="仿宋_GB2312" w:eastAsia="仿宋_GB2312" w:hAnsi="仿宋" w:cstheme="minorBidi" w:hint="eastAsia"/>
                <w:b/>
                <w:color w:val="auto"/>
                <w:sz w:val="24"/>
                <w:szCs w:val="24"/>
              </w:rPr>
              <w:t>定位</w:t>
            </w:r>
          </w:p>
        </w:tc>
        <w:tc>
          <w:tcPr>
            <w:tcW w:w="5118" w:type="dxa"/>
            <w:vAlign w:val="center"/>
          </w:tcPr>
          <w:p w:rsidR="00632990" w:rsidRPr="00E37FEA" w:rsidRDefault="0053568F" w:rsidP="004B7ECF">
            <w:pPr>
              <w:tabs>
                <w:tab w:val="left" w:pos="4020"/>
              </w:tabs>
              <w:jc w:val="center"/>
              <w:rPr>
                <w:rFonts w:ascii="仿宋_GB2312" w:eastAsia="仿宋_GB2312" w:hAnsi="仿宋" w:cstheme="minorBidi"/>
                <w:b/>
                <w:color w:val="auto"/>
                <w:sz w:val="24"/>
                <w:szCs w:val="24"/>
              </w:rPr>
            </w:pPr>
            <w:r w:rsidRPr="00E37FEA">
              <w:rPr>
                <w:rFonts w:ascii="仿宋_GB2312" w:eastAsia="仿宋_GB2312" w:hAnsi="仿宋" w:cstheme="minorBidi" w:hint="eastAsia"/>
                <w:b/>
                <w:color w:val="auto"/>
                <w:sz w:val="24"/>
                <w:szCs w:val="24"/>
              </w:rPr>
              <w:t>产业发展方向</w:t>
            </w:r>
          </w:p>
        </w:tc>
      </w:tr>
      <w:tr w:rsidR="00BF1A12" w:rsidRPr="00BF1A12" w:rsidTr="00E37FEA">
        <w:trPr>
          <w:trHeight w:val="454"/>
        </w:trPr>
        <w:tc>
          <w:tcPr>
            <w:tcW w:w="1271" w:type="dxa"/>
            <w:vAlign w:val="center"/>
          </w:tcPr>
          <w:p w:rsidR="00632990" w:rsidRPr="00BF1A12" w:rsidRDefault="0053568F" w:rsidP="004B7ECF">
            <w:pPr>
              <w:tabs>
                <w:tab w:val="left" w:pos="4020"/>
              </w:tabs>
              <w:jc w:val="center"/>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济南市</w:t>
            </w:r>
          </w:p>
        </w:tc>
        <w:tc>
          <w:tcPr>
            <w:tcW w:w="1719" w:type="dxa"/>
            <w:vAlign w:val="center"/>
          </w:tcPr>
          <w:p w:rsidR="00632990" w:rsidRPr="00BF1A12" w:rsidRDefault="0053568F" w:rsidP="004B7ECF">
            <w:pPr>
              <w:tabs>
                <w:tab w:val="left" w:pos="4020"/>
              </w:tabs>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国内一流的“中国软件名城”</w:t>
            </w:r>
          </w:p>
        </w:tc>
        <w:tc>
          <w:tcPr>
            <w:tcW w:w="5118" w:type="dxa"/>
            <w:vAlign w:val="center"/>
          </w:tcPr>
          <w:p w:rsidR="00632990" w:rsidRPr="00BF1A12" w:rsidRDefault="0053568F" w:rsidP="004B7ECF">
            <w:pPr>
              <w:tabs>
                <w:tab w:val="left" w:pos="4020"/>
              </w:tabs>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主要是基础软件、工业软件、集成电路、智能制造、云计算、大数据等产业。</w:t>
            </w:r>
          </w:p>
        </w:tc>
      </w:tr>
      <w:tr w:rsidR="00BF1A12" w:rsidRPr="00BF1A12" w:rsidTr="00E37FEA">
        <w:trPr>
          <w:trHeight w:val="454"/>
        </w:trPr>
        <w:tc>
          <w:tcPr>
            <w:tcW w:w="1271" w:type="dxa"/>
            <w:vAlign w:val="center"/>
          </w:tcPr>
          <w:p w:rsidR="00632990" w:rsidRPr="00BF1A12" w:rsidRDefault="0053568F" w:rsidP="004B7ECF">
            <w:pPr>
              <w:tabs>
                <w:tab w:val="left" w:pos="4020"/>
              </w:tabs>
              <w:jc w:val="center"/>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济宁市</w:t>
            </w:r>
          </w:p>
        </w:tc>
        <w:tc>
          <w:tcPr>
            <w:tcW w:w="1719" w:type="dxa"/>
            <w:vAlign w:val="center"/>
          </w:tcPr>
          <w:p w:rsidR="00632990" w:rsidRPr="00BF1A12" w:rsidRDefault="0053568F" w:rsidP="004B7ECF">
            <w:pPr>
              <w:tabs>
                <w:tab w:val="left" w:pos="4020"/>
              </w:tabs>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全省乃至全国的“硅谷”</w:t>
            </w:r>
          </w:p>
        </w:tc>
        <w:tc>
          <w:tcPr>
            <w:tcW w:w="5118" w:type="dxa"/>
            <w:vAlign w:val="center"/>
          </w:tcPr>
          <w:p w:rsidR="00632990" w:rsidRPr="00BF1A12" w:rsidRDefault="0053568F" w:rsidP="004B7ECF">
            <w:pPr>
              <w:tabs>
                <w:tab w:val="left" w:pos="4020"/>
              </w:tabs>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主要是软件</w:t>
            </w:r>
            <w:r w:rsidR="00F846E4">
              <w:rPr>
                <w:rFonts w:ascii="仿宋_GB2312" w:eastAsia="仿宋_GB2312" w:hAnsi="仿宋" w:cstheme="minorBidi" w:hint="eastAsia"/>
                <w:color w:val="auto"/>
                <w:sz w:val="24"/>
                <w:szCs w:val="24"/>
              </w:rPr>
              <w:t>、</w:t>
            </w:r>
            <w:r w:rsidRPr="00BF1A12">
              <w:rPr>
                <w:rFonts w:ascii="仿宋_GB2312" w:eastAsia="仿宋_GB2312" w:hAnsi="仿宋" w:cstheme="minorBidi" w:hint="eastAsia"/>
                <w:color w:val="auto"/>
                <w:sz w:val="24"/>
                <w:szCs w:val="24"/>
              </w:rPr>
              <w:t>光伏、LED、光通信、智慧城市应用、云计算、大数据、北斗、物联网，以及实训与服务外包、电子商务、文化创意与数字内容等产业。</w:t>
            </w:r>
          </w:p>
        </w:tc>
      </w:tr>
      <w:tr w:rsidR="00BF1A12" w:rsidRPr="00BF1A12" w:rsidTr="00E37FEA">
        <w:trPr>
          <w:trHeight w:val="454"/>
        </w:trPr>
        <w:tc>
          <w:tcPr>
            <w:tcW w:w="1271" w:type="dxa"/>
            <w:vAlign w:val="center"/>
          </w:tcPr>
          <w:p w:rsidR="00632990" w:rsidRPr="00BF1A12" w:rsidRDefault="0053568F" w:rsidP="004B7ECF">
            <w:pPr>
              <w:tabs>
                <w:tab w:val="left" w:pos="4020"/>
              </w:tabs>
              <w:jc w:val="center"/>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临沂市</w:t>
            </w:r>
          </w:p>
        </w:tc>
        <w:tc>
          <w:tcPr>
            <w:tcW w:w="1719" w:type="dxa"/>
            <w:vAlign w:val="center"/>
          </w:tcPr>
          <w:p w:rsidR="00632990" w:rsidRPr="00BF1A12" w:rsidRDefault="00632990" w:rsidP="004B7ECF">
            <w:pPr>
              <w:tabs>
                <w:tab w:val="left" w:pos="4020"/>
              </w:tabs>
              <w:rPr>
                <w:rFonts w:ascii="仿宋_GB2312" w:eastAsia="仿宋_GB2312" w:hAnsi="仿宋" w:cstheme="minorBidi"/>
                <w:color w:val="auto"/>
                <w:sz w:val="24"/>
                <w:szCs w:val="24"/>
              </w:rPr>
            </w:pPr>
          </w:p>
        </w:tc>
        <w:tc>
          <w:tcPr>
            <w:tcW w:w="5118" w:type="dxa"/>
            <w:vAlign w:val="center"/>
          </w:tcPr>
          <w:p w:rsidR="00632990" w:rsidRPr="00BF1A12" w:rsidRDefault="0053568F" w:rsidP="004B7ECF">
            <w:pPr>
              <w:tabs>
                <w:tab w:val="left" w:pos="4020"/>
              </w:tabs>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主要是软件与服务外包、电子商务、金属电子信息材料和电子功能陶瓷等产业。</w:t>
            </w:r>
          </w:p>
        </w:tc>
      </w:tr>
      <w:tr w:rsidR="00BF1A12" w:rsidRPr="00BF1A12" w:rsidTr="00E37FEA">
        <w:trPr>
          <w:trHeight w:val="454"/>
        </w:trPr>
        <w:tc>
          <w:tcPr>
            <w:tcW w:w="1271" w:type="dxa"/>
            <w:vAlign w:val="center"/>
          </w:tcPr>
          <w:p w:rsidR="00632990" w:rsidRPr="00BF1A12" w:rsidRDefault="0053568F" w:rsidP="004B7ECF">
            <w:pPr>
              <w:tabs>
                <w:tab w:val="left" w:pos="4020"/>
              </w:tabs>
              <w:jc w:val="center"/>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徐州市</w:t>
            </w:r>
          </w:p>
        </w:tc>
        <w:tc>
          <w:tcPr>
            <w:tcW w:w="1719" w:type="dxa"/>
            <w:vAlign w:val="center"/>
          </w:tcPr>
          <w:p w:rsidR="00632990" w:rsidRDefault="00632990" w:rsidP="004B7ECF">
            <w:pPr>
              <w:tabs>
                <w:tab w:val="left" w:pos="4020"/>
              </w:tabs>
              <w:rPr>
                <w:rFonts w:ascii="仿宋_GB2312" w:eastAsia="仿宋_GB2312" w:hAnsi="仿宋" w:cstheme="minorBidi"/>
                <w:color w:val="auto"/>
                <w:sz w:val="24"/>
                <w:szCs w:val="24"/>
              </w:rPr>
            </w:pPr>
          </w:p>
          <w:p w:rsidR="00E37FEA" w:rsidRPr="00BF1A12" w:rsidRDefault="00E37FEA" w:rsidP="004B7ECF">
            <w:pPr>
              <w:tabs>
                <w:tab w:val="left" w:pos="4020"/>
              </w:tabs>
              <w:rPr>
                <w:rFonts w:ascii="仿宋_GB2312" w:eastAsia="仿宋_GB2312" w:hAnsi="仿宋" w:cstheme="minorBidi"/>
                <w:color w:val="auto"/>
                <w:sz w:val="24"/>
                <w:szCs w:val="24"/>
              </w:rPr>
            </w:pPr>
          </w:p>
        </w:tc>
        <w:tc>
          <w:tcPr>
            <w:tcW w:w="5118" w:type="dxa"/>
            <w:vAlign w:val="center"/>
          </w:tcPr>
          <w:p w:rsidR="00632990" w:rsidRPr="00BF1A12" w:rsidRDefault="0053568F" w:rsidP="004B7ECF">
            <w:pPr>
              <w:tabs>
                <w:tab w:val="left" w:pos="4020"/>
              </w:tabs>
              <w:rPr>
                <w:rFonts w:ascii="仿宋_GB2312" w:eastAsia="仿宋_GB2312" w:hAnsi="仿宋" w:cstheme="minorBidi"/>
                <w:color w:val="auto"/>
                <w:sz w:val="24"/>
                <w:szCs w:val="24"/>
              </w:rPr>
            </w:pPr>
            <w:r w:rsidRPr="00BF1A12">
              <w:rPr>
                <w:rFonts w:ascii="仿宋_GB2312" w:eastAsia="仿宋_GB2312" w:hAnsi="仿宋" w:cstheme="minorBidi" w:hint="eastAsia"/>
                <w:color w:val="auto"/>
                <w:sz w:val="24"/>
                <w:szCs w:val="24"/>
              </w:rPr>
              <w:t>主要包括软件与服务外包、云计算、物联网服务、电子商务、平台经济等新兴服务业态。</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50" w:name="_Toc466579779"/>
      <w:bookmarkStart w:id="51" w:name="_Toc471141196"/>
      <w:r w:rsidRPr="00BF1A12">
        <w:rPr>
          <w:rFonts w:ascii="仿宋_GB2312" w:eastAsia="仿宋_GB2312" w:hAnsi="仿宋" w:hint="eastAsia"/>
          <w:b/>
          <w:sz w:val="32"/>
          <w:szCs w:val="32"/>
        </w:rPr>
        <w:t>3</w:t>
      </w:r>
      <w:r w:rsidR="00E37FEA">
        <w:rPr>
          <w:rFonts w:ascii="仿宋_GB2312" w:eastAsia="仿宋_GB2312" w:hAnsi="仿宋" w:hint="eastAsia"/>
          <w:b/>
          <w:sz w:val="32"/>
          <w:szCs w:val="32"/>
        </w:rPr>
        <w:t>.</w:t>
      </w:r>
      <w:r w:rsidRPr="00BF1A12">
        <w:rPr>
          <w:rFonts w:ascii="仿宋_GB2312" w:eastAsia="仿宋_GB2312" w:hAnsi="仿宋" w:hint="eastAsia"/>
          <w:b/>
          <w:sz w:val="32"/>
          <w:szCs w:val="32"/>
        </w:rPr>
        <w:t>传统产业发展方式影响转型升级</w:t>
      </w:r>
      <w:bookmarkEnd w:id="50"/>
      <w:bookmarkEnd w:id="51"/>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一是枣庄市经济发展长期依赖传统产业及环境资源，形成了以煤炭、水泥、煤化工、机械制造等为主体的重型产业结构，由于受到经济下行压力及产业结构调整影响，整体形势有所下滑，将间</w:t>
      </w:r>
      <w:r w:rsidR="003D568D" w:rsidRPr="00BF1A12">
        <w:rPr>
          <w:rFonts w:ascii="仿宋_GB2312" w:eastAsia="仿宋_GB2312" w:hAnsi="仿宋" w:hint="eastAsia"/>
          <w:sz w:val="32"/>
          <w:szCs w:val="32"/>
        </w:rPr>
        <w:t>接对信息产业投资与项目建设产生一定影响。二是枣庄市信息产业领域</w:t>
      </w:r>
      <w:r w:rsidRPr="00BF1A12">
        <w:rPr>
          <w:rFonts w:ascii="仿宋_GB2312" w:eastAsia="仿宋_GB2312" w:hAnsi="仿宋" w:hint="eastAsia"/>
          <w:sz w:val="32"/>
          <w:szCs w:val="32"/>
        </w:rPr>
        <w:t>民营企业居多，传统家族式的经营方式还比较普遍，这也使枣庄市信息产业转型升级面临一定挑战。</w:t>
      </w:r>
    </w:p>
    <w:p w:rsidR="00632990" w:rsidRPr="00BF1A12" w:rsidRDefault="0053568F" w:rsidP="004B7ECF">
      <w:pPr>
        <w:pStyle w:val="1"/>
        <w:spacing w:before="0" w:after="0" w:line="240" w:lineRule="auto"/>
        <w:ind w:firstLineChars="221" w:firstLine="707"/>
        <w:rPr>
          <w:rFonts w:ascii="黑体" w:eastAsia="黑体" w:hAnsi="黑体"/>
          <w:b w:val="0"/>
          <w:bCs w:val="0"/>
          <w:color w:val="auto"/>
          <w:sz w:val="32"/>
          <w:szCs w:val="32"/>
        </w:rPr>
      </w:pPr>
      <w:bookmarkStart w:id="52" w:name="_Toc466579780"/>
      <w:bookmarkStart w:id="53" w:name="_Toc471141197"/>
      <w:r w:rsidRPr="00BF1A12">
        <w:rPr>
          <w:rFonts w:ascii="黑体" w:eastAsia="黑体" w:hAnsi="黑体" w:hint="eastAsia"/>
          <w:b w:val="0"/>
          <w:bCs w:val="0"/>
          <w:color w:val="auto"/>
          <w:sz w:val="32"/>
          <w:szCs w:val="32"/>
        </w:rPr>
        <w:t>三、指导思想与发展目标</w:t>
      </w:r>
      <w:bookmarkEnd w:id="52"/>
      <w:bookmarkEnd w:id="53"/>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54" w:name="_Toc466579781"/>
      <w:bookmarkStart w:id="55" w:name="_Toc471141198"/>
      <w:r w:rsidRPr="00F47460">
        <w:rPr>
          <w:rFonts w:ascii="楷体_GB2312" w:eastAsia="楷体_GB2312" w:hAnsi="黑体" w:hint="eastAsia"/>
          <w:bCs w:val="0"/>
          <w:color w:val="auto"/>
          <w:sz w:val="32"/>
          <w:szCs w:val="32"/>
        </w:rPr>
        <w:t>（一）指导思想</w:t>
      </w:r>
      <w:bookmarkEnd w:id="54"/>
      <w:bookmarkEnd w:id="55"/>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深入贯彻党的十八大和十八届三中、四中和五中全会精神，</w:t>
      </w:r>
      <w:r w:rsidR="003B5911" w:rsidRPr="00BF1A12">
        <w:rPr>
          <w:rFonts w:ascii="仿宋_GB2312" w:eastAsia="仿宋_GB2312" w:hAnsi="仿宋" w:hint="eastAsia"/>
          <w:color w:val="auto"/>
          <w:sz w:val="32"/>
          <w:szCs w:val="32"/>
        </w:rPr>
        <w:t>牢固树立创新、协调、绿色、开放、共享的发展理念，</w:t>
      </w:r>
      <w:r w:rsidRPr="00BF1A12">
        <w:rPr>
          <w:rFonts w:ascii="仿宋_GB2312" w:eastAsia="仿宋_GB2312" w:hAnsi="仿宋" w:hint="eastAsia"/>
          <w:color w:val="auto"/>
          <w:sz w:val="32"/>
          <w:szCs w:val="32"/>
        </w:rPr>
        <w:t>紧紧抓住我国大力拓展网络经济空</w:t>
      </w:r>
      <w:r w:rsidR="00D066F8" w:rsidRPr="00BF1A12">
        <w:rPr>
          <w:rFonts w:ascii="仿宋_GB2312" w:eastAsia="仿宋_GB2312" w:hAnsi="仿宋" w:hint="eastAsia"/>
          <w:color w:val="auto"/>
          <w:sz w:val="32"/>
          <w:szCs w:val="32"/>
        </w:rPr>
        <w:t>间发展机遇，重点围绕枣庄市</w:t>
      </w:r>
      <w:r w:rsidR="000F3FB3" w:rsidRPr="00BF1A12">
        <w:rPr>
          <w:rFonts w:ascii="仿宋_GB2312" w:eastAsia="仿宋_GB2312" w:hAnsi="仿宋" w:hint="eastAsia"/>
          <w:color w:val="auto"/>
          <w:sz w:val="32"/>
          <w:szCs w:val="32"/>
        </w:rPr>
        <w:t>“两大高地”和“鲁南门户”</w:t>
      </w:r>
      <w:r w:rsidR="00D066F8" w:rsidRPr="00BF1A12">
        <w:rPr>
          <w:rFonts w:ascii="仿宋_GB2312" w:eastAsia="仿宋_GB2312" w:hAnsi="仿宋" w:hint="eastAsia"/>
          <w:color w:val="auto"/>
          <w:sz w:val="32"/>
          <w:szCs w:val="32"/>
        </w:rPr>
        <w:t>城市定位</w:t>
      </w:r>
      <w:r w:rsidRPr="00BF1A12">
        <w:rPr>
          <w:rFonts w:ascii="仿宋_GB2312" w:eastAsia="仿宋_GB2312" w:hAnsi="仿宋" w:hint="eastAsia"/>
          <w:color w:val="auto"/>
          <w:sz w:val="32"/>
          <w:szCs w:val="32"/>
        </w:rPr>
        <w:t>，以促进信息经济快速发展为</w:t>
      </w:r>
      <w:r w:rsidR="00626218" w:rsidRPr="00BF1A12">
        <w:rPr>
          <w:rFonts w:ascii="仿宋_GB2312" w:eastAsia="仿宋_GB2312" w:hAnsi="仿宋" w:hint="eastAsia"/>
          <w:color w:val="auto"/>
          <w:sz w:val="32"/>
          <w:szCs w:val="32"/>
        </w:rPr>
        <w:t>主线，坚持发展模式创新与技术应用创新并重、布局高端产业与提升传统</w:t>
      </w:r>
      <w:r w:rsidRPr="00BF1A12">
        <w:rPr>
          <w:rFonts w:ascii="仿宋_GB2312" w:eastAsia="仿宋_GB2312" w:hAnsi="仿宋" w:hint="eastAsia"/>
          <w:color w:val="auto"/>
          <w:sz w:val="32"/>
          <w:szCs w:val="32"/>
        </w:rPr>
        <w:t>产业并举、培育本地产业与承接产业转移并行，通过实施“产业链延伸、供给侧</w:t>
      </w:r>
      <w:r w:rsidR="007B3E52" w:rsidRPr="00BF1A12">
        <w:rPr>
          <w:rFonts w:ascii="仿宋_GB2312" w:eastAsia="仿宋_GB2312" w:hAnsi="仿宋" w:hint="eastAsia"/>
          <w:color w:val="auto"/>
          <w:sz w:val="32"/>
          <w:szCs w:val="32"/>
        </w:rPr>
        <w:t>优化</w:t>
      </w:r>
      <w:r w:rsidRPr="00BF1A12">
        <w:rPr>
          <w:rFonts w:ascii="仿宋_GB2312" w:eastAsia="仿宋_GB2312" w:hAnsi="仿宋" w:hint="eastAsia"/>
          <w:color w:val="auto"/>
          <w:sz w:val="32"/>
          <w:szCs w:val="32"/>
        </w:rPr>
        <w:t>、</w:t>
      </w:r>
      <w:r w:rsidR="00626218" w:rsidRPr="00BF1A12">
        <w:rPr>
          <w:rFonts w:ascii="仿宋_GB2312" w:eastAsia="仿宋_GB2312" w:hAnsi="仿宋" w:hint="eastAsia"/>
          <w:color w:val="auto"/>
          <w:sz w:val="32"/>
          <w:szCs w:val="32"/>
        </w:rPr>
        <w:t>智能化融合、</w:t>
      </w:r>
      <w:r w:rsidRPr="00BF1A12">
        <w:rPr>
          <w:rFonts w:ascii="仿宋_GB2312" w:eastAsia="仿宋_GB2312" w:hAnsi="仿宋" w:hint="eastAsia"/>
          <w:color w:val="auto"/>
          <w:sz w:val="32"/>
          <w:szCs w:val="32"/>
        </w:rPr>
        <w:t>大数据</w:t>
      </w:r>
      <w:r w:rsidR="00C23AD8" w:rsidRPr="00BF1A12">
        <w:rPr>
          <w:rFonts w:ascii="仿宋_GB2312" w:eastAsia="仿宋_GB2312" w:hAnsi="仿宋" w:hint="eastAsia"/>
          <w:color w:val="auto"/>
          <w:sz w:val="32"/>
          <w:szCs w:val="32"/>
        </w:rPr>
        <w:t>驱动</w:t>
      </w:r>
      <w:r w:rsidRPr="00BF1A12">
        <w:rPr>
          <w:rFonts w:ascii="仿宋_GB2312" w:eastAsia="仿宋_GB2312" w:hAnsi="仿宋" w:hint="eastAsia"/>
          <w:color w:val="auto"/>
          <w:sz w:val="32"/>
          <w:szCs w:val="32"/>
        </w:rPr>
        <w:t>”的产业生态圈</w:t>
      </w:r>
      <w:r w:rsidR="007A7E70" w:rsidRPr="00BF1A12">
        <w:rPr>
          <w:rFonts w:ascii="仿宋_GB2312" w:eastAsia="仿宋_GB2312" w:hAnsi="仿宋" w:hint="eastAsia"/>
          <w:color w:val="auto"/>
          <w:sz w:val="32"/>
          <w:szCs w:val="32"/>
        </w:rPr>
        <w:t>战略</w:t>
      </w:r>
      <w:r w:rsidRPr="00BF1A12">
        <w:rPr>
          <w:rFonts w:ascii="仿宋_GB2312" w:eastAsia="仿宋_GB2312" w:hAnsi="仿宋" w:hint="eastAsia"/>
          <w:color w:val="auto"/>
          <w:sz w:val="32"/>
          <w:szCs w:val="32"/>
        </w:rPr>
        <w:t>，</w:t>
      </w:r>
      <w:r w:rsidR="000A066D" w:rsidRPr="00BF1A12">
        <w:rPr>
          <w:rFonts w:ascii="仿宋_GB2312" w:eastAsia="仿宋_GB2312" w:hAnsi="仿宋" w:hint="eastAsia"/>
          <w:color w:val="auto"/>
          <w:sz w:val="32"/>
          <w:szCs w:val="32"/>
        </w:rPr>
        <w:t>加快</w:t>
      </w:r>
      <w:r w:rsidRPr="00BF1A12">
        <w:rPr>
          <w:rFonts w:ascii="仿宋_GB2312" w:eastAsia="仿宋_GB2312" w:hAnsi="仿宋" w:hint="eastAsia"/>
          <w:color w:val="auto"/>
          <w:sz w:val="32"/>
          <w:szCs w:val="32"/>
        </w:rPr>
        <w:t>升级</w:t>
      </w:r>
      <w:r w:rsidR="00986C94" w:rsidRPr="00BF1A12">
        <w:rPr>
          <w:rFonts w:ascii="仿宋_GB2312" w:eastAsia="仿宋_GB2312" w:hAnsi="仿宋" w:hint="eastAsia"/>
          <w:color w:val="auto"/>
          <w:sz w:val="32"/>
          <w:szCs w:val="32"/>
        </w:rPr>
        <w:t>电子产品制造</w:t>
      </w:r>
      <w:r w:rsidRPr="00BF1A12">
        <w:rPr>
          <w:rFonts w:ascii="仿宋_GB2312" w:eastAsia="仿宋_GB2312" w:hAnsi="仿宋" w:hint="eastAsia"/>
          <w:color w:val="auto"/>
          <w:sz w:val="32"/>
          <w:szCs w:val="32"/>
        </w:rPr>
        <w:t>产业，大力</w:t>
      </w:r>
      <w:r w:rsidR="008D208F" w:rsidRPr="00BF1A12">
        <w:rPr>
          <w:rFonts w:ascii="仿宋_GB2312" w:eastAsia="仿宋_GB2312" w:hAnsi="仿宋" w:hint="eastAsia"/>
          <w:color w:val="auto"/>
          <w:sz w:val="32"/>
          <w:szCs w:val="32"/>
        </w:rPr>
        <w:t>发展</w:t>
      </w:r>
      <w:r w:rsidR="00626218" w:rsidRPr="00BF1A12">
        <w:rPr>
          <w:rFonts w:ascii="仿宋_GB2312" w:eastAsia="仿宋_GB2312" w:hAnsi="仿宋" w:hint="eastAsia"/>
          <w:color w:val="auto"/>
          <w:sz w:val="32"/>
          <w:szCs w:val="32"/>
        </w:rPr>
        <w:t>高端智能产业，着力</w:t>
      </w:r>
      <w:r w:rsidR="00814ED3" w:rsidRPr="00BF1A12">
        <w:rPr>
          <w:rFonts w:ascii="仿宋_GB2312" w:eastAsia="仿宋_GB2312" w:hAnsi="仿宋" w:hint="eastAsia"/>
          <w:color w:val="auto"/>
          <w:sz w:val="32"/>
          <w:szCs w:val="32"/>
        </w:rPr>
        <w:t>培育</w:t>
      </w:r>
      <w:r w:rsidR="00626218" w:rsidRPr="00BF1A12">
        <w:rPr>
          <w:rFonts w:ascii="仿宋_GB2312" w:eastAsia="仿宋_GB2312" w:hAnsi="仿宋" w:hint="eastAsia"/>
          <w:color w:val="auto"/>
          <w:sz w:val="32"/>
          <w:szCs w:val="32"/>
        </w:rPr>
        <w:t>大数据产业，积极</w:t>
      </w:r>
      <w:r w:rsidR="00814ED3" w:rsidRPr="00BF1A12">
        <w:rPr>
          <w:rFonts w:ascii="仿宋_GB2312" w:eastAsia="仿宋_GB2312" w:hAnsi="仿宋" w:hint="eastAsia"/>
          <w:color w:val="auto"/>
          <w:sz w:val="32"/>
          <w:szCs w:val="32"/>
        </w:rPr>
        <w:t>发展</w:t>
      </w:r>
      <w:r w:rsidR="00626218" w:rsidRPr="00BF1A12">
        <w:rPr>
          <w:rFonts w:ascii="仿宋_GB2312" w:eastAsia="仿宋_GB2312" w:hAnsi="仿宋" w:hint="eastAsia"/>
          <w:color w:val="auto"/>
          <w:sz w:val="32"/>
          <w:szCs w:val="32"/>
        </w:rPr>
        <w:t>互联网</w:t>
      </w:r>
      <w:r w:rsidRPr="00BF1A12">
        <w:rPr>
          <w:rFonts w:ascii="仿宋_GB2312" w:eastAsia="仿宋_GB2312" w:hAnsi="仿宋" w:hint="eastAsia"/>
          <w:color w:val="auto"/>
          <w:sz w:val="32"/>
          <w:szCs w:val="32"/>
        </w:rPr>
        <w:t>产业，快速形成“数据聚能、智能供给”的创新驱动型发展格局，把</w:t>
      </w:r>
      <w:r w:rsidRPr="00BF1A12">
        <w:rPr>
          <w:rFonts w:ascii="仿宋_GB2312" w:eastAsia="仿宋_GB2312" w:hint="eastAsia"/>
          <w:bCs/>
          <w:color w:val="auto"/>
          <w:sz w:val="32"/>
          <w:szCs w:val="32"/>
        </w:rPr>
        <w:t>枣庄市打造成为山东省新型信息产业集聚区</w:t>
      </w:r>
      <w:r w:rsidR="003E4BFA" w:rsidRPr="00BF1A12">
        <w:rPr>
          <w:rFonts w:ascii="仿宋_GB2312" w:eastAsia="仿宋_GB2312" w:hint="eastAsia"/>
          <w:bCs/>
          <w:color w:val="auto"/>
          <w:sz w:val="32"/>
          <w:szCs w:val="32"/>
        </w:rPr>
        <w:t>及鲁南大数据产业创新引领区</w:t>
      </w:r>
      <w:r w:rsidRPr="00BF1A12">
        <w:rPr>
          <w:rFonts w:ascii="仿宋_GB2312" w:eastAsia="仿宋_GB2312" w:hAnsi="仿宋" w:hint="eastAsia"/>
          <w:color w:val="auto"/>
          <w:sz w:val="32"/>
          <w:szCs w:val="32"/>
        </w:rPr>
        <w:t>。</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56" w:name="_Toc466579782"/>
      <w:bookmarkStart w:id="57" w:name="_Toc471141199"/>
      <w:r w:rsidRPr="00F47460">
        <w:rPr>
          <w:rFonts w:ascii="楷体_GB2312" w:eastAsia="楷体_GB2312" w:hAnsi="黑体" w:hint="eastAsia"/>
          <w:bCs w:val="0"/>
          <w:color w:val="auto"/>
          <w:sz w:val="32"/>
          <w:szCs w:val="32"/>
        </w:rPr>
        <w:t>（二）产业定位</w:t>
      </w:r>
      <w:bookmarkEnd w:id="56"/>
      <w:bookmarkEnd w:id="57"/>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58" w:name="_Toc466579783"/>
      <w:bookmarkStart w:id="59" w:name="_Toc471141200"/>
      <w:r w:rsidRPr="00BF1A12">
        <w:rPr>
          <w:rFonts w:ascii="仿宋_GB2312" w:eastAsia="仿宋_GB2312" w:hAnsi="仿宋" w:hint="eastAsia"/>
          <w:b/>
          <w:sz w:val="32"/>
          <w:szCs w:val="32"/>
        </w:rPr>
        <w:t>1</w:t>
      </w:r>
      <w:r w:rsidR="00E37FEA">
        <w:rPr>
          <w:rFonts w:ascii="仿宋_GB2312" w:eastAsia="仿宋_GB2312" w:hAnsi="仿宋" w:hint="eastAsia"/>
          <w:b/>
          <w:sz w:val="32"/>
          <w:szCs w:val="32"/>
        </w:rPr>
        <w:t>.</w:t>
      </w:r>
      <w:r w:rsidRPr="00BF1A12">
        <w:rPr>
          <w:rFonts w:ascii="仿宋_GB2312" w:eastAsia="仿宋_GB2312" w:hAnsi="仿宋" w:hint="eastAsia"/>
          <w:b/>
          <w:sz w:val="32"/>
          <w:szCs w:val="32"/>
        </w:rPr>
        <w:t>山东省新型信息产业集聚区</w:t>
      </w:r>
      <w:bookmarkEnd w:id="58"/>
      <w:bookmarkEnd w:id="59"/>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抓住信息产业快速发展、区域布局调整重要机遇，积极发挥枣庄市交通区位与环境资源优势，加快高新技术推广应用，通过“软件+硬件”的智能融合及大数据的引领驱动，促进集成电路、磁性材料、高科技通信、智能仪器仪表、机器人、智能应用产品以及云计算、大数据、软件研发、互联网服务等信息产业的快速发展，不断集聚一批创新型企业，把枣庄市建设成为山东省新型信息产业集聚区。</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60" w:name="_Toc466579784"/>
      <w:bookmarkStart w:id="61" w:name="_Toc471141201"/>
      <w:r w:rsidRPr="00BF1A12">
        <w:rPr>
          <w:rFonts w:ascii="仿宋_GB2312" w:eastAsia="仿宋_GB2312" w:hAnsi="仿宋" w:hint="eastAsia"/>
          <w:b/>
          <w:sz w:val="32"/>
          <w:szCs w:val="32"/>
        </w:rPr>
        <w:t>2</w:t>
      </w:r>
      <w:r w:rsidR="00E37FEA">
        <w:rPr>
          <w:rFonts w:ascii="仿宋_GB2312" w:eastAsia="仿宋_GB2312" w:hAnsi="仿宋" w:hint="eastAsia"/>
          <w:b/>
          <w:sz w:val="32"/>
          <w:szCs w:val="32"/>
        </w:rPr>
        <w:t>.</w:t>
      </w:r>
      <w:r w:rsidRPr="00BF1A12">
        <w:rPr>
          <w:rFonts w:ascii="仿宋_GB2312" w:eastAsia="仿宋_GB2312" w:hAnsi="仿宋" w:hint="eastAsia"/>
          <w:b/>
          <w:sz w:val="32"/>
          <w:szCs w:val="32"/>
        </w:rPr>
        <w:t>鲁南大数据产业创新引领区</w:t>
      </w:r>
      <w:bookmarkEnd w:id="60"/>
      <w:bookmarkEnd w:id="61"/>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以枣庄智慧城市与鲁南数据中心建设为契机，加快引进培育一批大数据领域创新型企业，重点围绕数据采集、存储、开发利用、安全管理等业务，融合数据资源、开发数据资产，形成大数据产品与服务标准体系</w:t>
      </w:r>
      <w:r w:rsidR="00E30264" w:rsidRPr="00BF1A12">
        <w:rPr>
          <w:rFonts w:ascii="仿宋_GB2312" w:eastAsia="仿宋_GB2312" w:hAnsi="仿宋" w:hint="eastAsia"/>
          <w:color w:val="auto"/>
          <w:sz w:val="32"/>
          <w:szCs w:val="32"/>
        </w:rPr>
        <w:t>以及信息安全管理体系</w:t>
      </w:r>
      <w:r w:rsidRPr="00BF1A12">
        <w:rPr>
          <w:rFonts w:ascii="仿宋_GB2312" w:eastAsia="仿宋_GB2312" w:hAnsi="仿宋" w:hint="eastAsia"/>
          <w:color w:val="auto"/>
          <w:sz w:val="32"/>
          <w:szCs w:val="32"/>
        </w:rPr>
        <w:t>，为云服务提供商、电信运营商、大型互联网企业及智能制造企业等提供大数据服务，促进大数据产业的快速发展，把枣庄市打造成为鲁南大数据产业创新引领区。</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62" w:name="_Toc466579785"/>
      <w:bookmarkStart w:id="63" w:name="_Toc471141202"/>
      <w:r w:rsidRPr="00F47460">
        <w:rPr>
          <w:rFonts w:ascii="楷体_GB2312" w:eastAsia="楷体_GB2312" w:hAnsi="黑体" w:hint="eastAsia"/>
          <w:bCs w:val="0"/>
          <w:color w:val="auto"/>
          <w:sz w:val="32"/>
          <w:szCs w:val="32"/>
        </w:rPr>
        <w:t>（三）基本原则</w:t>
      </w:r>
      <w:bookmarkEnd w:id="62"/>
      <w:bookmarkEnd w:id="63"/>
    </w:p>
    <w:p w:rsidR="00632990" w:rsidRPr="00BF1A12" w:rsidRDefault="0053568F" w:rsidP="004B7ECF">
      <w:pPr>
        <w:ind w:firstLineChars="200" w:firstLine="643"/>
        <w:outlineLvl w:val="2"/>
        <w:rPr>
          <w:rFonts w:ascii="仿宋_GB2312" w:eastAsia="仿宋_GB2312" w:hAnsi="仿宋"/>
          <w:b/>
          <w:color w:val="auto"/>
          <w:sz w:val="32"/>
          <w:szCs w:val="32"/>
        </w:rPr>
      </w:pPr>
      <w:bookmarkStart w:id="64" w:name="_Toc466579786"/>
      <w:bookmarkStart w:id="65" w:name="_Toc471141203"/>
      <w:r w:rsidRPr="00BF1A12">
        <w:rPr>
          <w:rFonts w:ascii="仿宋_GB2312" w:eastAsia="仿宋_GB2312" w:hAnsi="仿宋" w:hint="eastAsia"/>
          <w:b/>
          <w:color w:val="auto"/>
          <w:sz w:val="32"/>
          <w:szCs w:val="32"/>
        </w:rPr>
        <w:t>1</w:t>
      </w:r>
      <w:r w:rsidR="00E37FEA">
        <w:rPr>
          <w:rFonts w:ascii="仿宋_GB2312" w:eastAsia="仿宋_GB2312" w:hAnsi="仿宋" w:hint="eastAsia"/>
          <w:b/>
          <w:sz w:val="32"/>
          <w:szCs w:val="32"/>
        </w:rPr>
        <w:t>.</w:t>
      </w:r>
      <w:r w:rsidRPr="00BF1A12">
        <w:rPr>
          <w:rFonts w:ascii="仿宋_GB2312" w:eastAsia="仿宋_GB2312" w:hAnsi="仿宋" w:hint="eastAsia"/>
          <w:b/>
          <w:color w:val="auto"/>
          <w:sz w:val="32"/>
          <w:szCs w:val="32"/>
        </w:rPr>
        <w:t>创新发展与特色发展相结合</w:t>
      </w:r>
      <w:bookmarkEnd w:id="64"/>
      <w:bookmarkEnd w:id="65"/>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加强企业与高校、科研院所的合作，提升企业自主创新、原始创新、协同创新能力，集聚创新资源、夯实创新载体，全面推动技术创新与商业模式创新，不断延伸产业价值链，培育“互联网+”生态体系，实现全方位创新发展。同时，立足枣庄市交通区位、信息基础设施、文化旅游及优势产业等资源，坚持差异化竞争，通过技术创新与产业融合，大力培育发展本地特色产业，不断提升</w:t>
      </w:r>
      <w:r w:rsidR="00F846E4">
        <w:rPr>
          <w:rFonts w:ascii="仿宋_GB2312" w:eastAsia="仿宋_GB2312" w:hAnsi="仿宋" w:hint="eastAsia"/>
          <w:color w:val="auto"/>
          <w:sz w:val="32"/>
          <w:szCs w:val="32"/>
        </w:rPr>
        <w:t>产品竞争</w:t>
      </w:r>
      <w:r w:rsidRPr="00BF1A12">
        <w:rPr>
          <w:rFonts w:ascii="仿宋_GB2312" w:eastAsia="仿宋_GB2312" w:hAnsi="仿宋" w:hint="eastAsia"/>
          <w:color w:val="auto"/>
          <w:sz w:val="32"/>
          <w:szCs w:val="32"/>
        </w:rPr>
        <w:t>力。</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66" w:name="_Toc466579787"/>
      <w:bookmarkStart w:id="67" w:name="_Toc471141204"/>
      <w:r w:rsidRPr="00BF1A12">
        <w:rPr>
          <w:rFonts w:ascii="仿宋_GB2312" w:eastAsia="仿宋_GB2312" w:hAnsi="仿宋" w:hint="eastAsia"/>
          <w:b/>
          <w:color w:val="auto"/>
          <w:sz w:val="32"/>
          <w:szCs w:val="32"/>
        </w:rPr>
        <w:t>2</w:t>
      </w:r>
      <w:r w:rsidR="00E37FEA">
        <w:rPr>
          <w:rFonts w:ascii="仿宋_GB2312" w:eastAsia="仿宋_GB2312" w:hAnsi="仿宋" w:hint="eastAsia"/>
          <w:b/>
          <w:sz w:val="32"/>
          <w:szCs w:val="32"/>
        </w:rPr>
        <w:t>.</w:t>
      </w:r>
      <w:r w:rsidRPr="00BF1A12">
        <w:rPr>
          <w:rFonts w:ascii="仿宋_GB2312" w:eastAsia="仿宋_GB2312" w:hAnsi="仿宋" w:hint="eastAsia"/>
          <w:b/>
          <w:color w:val="auto"/>
          <w:sz w:val="32"/>
          <w:szCs w:val="32"/>
        </w:rPr>
        <w:t>升级“存量”与扩大“增量”相结合</w:t>
      </w:r>
      <w:bookmarkEnd w:id="66"/>
      <w:bookmarkEnd w:id="67"/>
    </w:p>
    <w:p w:rsidR="00632990"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按照国家供给侧结构性改革思路，统筹兼顾“存量”产业与“增量”产业协同发展，加强新技术应用、填补产业链空白点、完善配套企业，充分发挥龙头企业带动作用，加快产业链延伸，促进“存量”产业的转型升级。同时，做好承接产业转移，加大招商引资力度，围绕高端电子信息制造、大数据、“互联网+”等领域，加快引进培育一批附加值高和竞争力强的新兴产业。</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68" w:name="_Toc466579788"/>
      <w:bookmarkStart w:id="69" w:name="_Toc471141205"/>
      <w:r w:rsidRPr="00BF1A12">
        <w:rPr>
          <w:rFonts w:ascii="仿宋_GB2312" w:eastAsia="仿宋_GB2312" w:hAnsi="仿宋" w:hint="eastAsia"/>
          <w:b/>
          <w:color w:val="auto"/>
          <w:sz w:val="32"/>
          <w:szCs w:val="32"/>
        </w:rPr>
        <w:t>3</w:t>
      </w:r>
      <w:r w:rsidR="00E37FEA">
        <w:rPr>
          <w:rFonts w:ascii="仿宋_GB2312" w:eastAsia="仿宋_GB2312" w:hAnsi="仿宋" w:hint="eastAsia"/>
          <w:b/>
          <w:sz w:val="32"/>
          <w:szCs w:val="32"/>
        </w:rPr>
        <w:t>.</w:t>
      </w:r>
      <w:r w:rsidRPr="00BF1A12">
        <w:rPr>
          <w:rFonts w:ascii="仿宋_GB2312" w:eastAsia="仿宋_GB2312" w:hAnsi="仿宋" w:hint="eastAsia"/>
          <w:b/>
          <w:color w:val="auto"/>
          <w:sz w:val="32"/>
          <w:szCs w:val="32"/>
        </w:rPr>
        <w:t>立足当前</w:t>
      </w:r>
      <w:r w:rsidR="00C03813" w:rsidRPr="00BF1A12">
        <w:rPr>
          <w:rFonts w:ascii="仿宋_GB2312" w:eastAsia="仿宋_GB2312" w:hAnsi="仿宋" w:hint="eastAsia"/>
          <w:b/>
          <w:color w:val="auto"/>
          <w:sz w:val="32"/>
          <w:szCs w:val="32"/>
        </w:rPr>
        <w:t>与</w:t>
      </w:r>
      <w:r w:rsidRPr="00BF1A12">
        <w:rPr>
          <w:rFonts w:ascii="仿宋_GB2312" w:eastAsia="仿宋_GB2312" w:hAnsi="仿宋" w:hint="eastAsia"/>
          <w:b/>
          <w:color w:val="auto"/>
          <w:sz w:val="32"/>
          <w:szCs w:val="32"/>
        </w:rPr>
        <w:t>着眼长远相结合</w:t>
      </w:r>
      <w:bookmarkEnd w:id="68"/>
      <w:bookmarkEnd w:id="69"/>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立足枣庄市交通区位优势、自身产业特点、资源禀赋及人才与技术等方面现实条件，加快资源整合，加大技术研发与政策扶持力度，通过不断优化产业链结构，进一步做大产业规模，实现集群化发展。同时，借助我国网络经济空间快速拓展的契机，加快中长期信息产业战略布局，抢抓国家战略性重大项目建设机遇，积极推进高端信息产业的发展，占据新兴产业发展制高点。</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70" w:name="_Toc466579789"/>
      <w:bookmarkStart w:id="71" w:name="_Toc471141206"/>
      <w:r w:rsidRPr="00BF1A12">
        <w:rPr>
          <w:rFonts w:ascii="仿宋_GB2312" w:eastAsia="仿宋_GB2312" w:hAnsi="仿宋" w:hint="eastAsia"/>
          <w:b/>
          <w:color w:val="auto"/>
          <w:sz w:val="32"/>
          <w:szCs w:val="32"/>
        </w:rPr>
        <w:t>4</w:t>
      </w:r>
      <w:r w:rsidR="00E37FEA">
        <w:rPr>
          <w:rFonts w:ascii="仿宋_GB2312" w:eastAsia="仿宋_GB2312" w:hAnsi="仿宋" w:hint="eastAsia"/>
          <w:b/>
          <w:sz w:val="32"/>
          <w:szCs w:val="32"/>
        </w:rPr>
        <w:t>.</w:t>
      </w:r>
      <w:r w:rsidRPr="00BF1A12">
        <w:rPr>
          <w:rFonts w:ascii="仿宋_GB2312" w:eastAsia="仿宋_GB2312" w:hAnsi="仿宋" w:hint="eastAsia"/>
          <w:b/>
          <w:color w:val="auto"/>
          <w:sz w:val="32"/>
          <w:szCs w:val="32"/>
        </w:rPr>
        <w:t>市场主导与政府引导相结合</w:t>
      </w:r>
      <w:bookmarkEnd w:id="70"/>
      <w:bookmarkEnd w:id="71"/>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遵循信息产业发展规律，一方面以市场为主导，充分发挥市场配置资源的基础性作用，坚持企业的市场主体地位，面向市场需求谋划产业，充分利用市场的的力量去驱动产业的发展。另一方面集聚全市资源，充分发挥政府调控引导、规划指导、政策支持的作用，积极完善各项政策</w:t>
      </w:r>
      <w:r w:rsidR="00F846E4">
        <w:rPr>
          <w:rFonts w:ascii="仿宋_GB2312" w:eastAsia="仿宋_GB2312" w:hAnsi="仿宋" w:hint="eastAsia"/>
          <w:color w:val="auto"/>
          <w:sz w:val="32"/>
          <w:szCs w:val="32"/>
        </w:rPr>
        <w:t>措施</w:t>
      </w:r>
      <w:r w:rsidRPr="00BF1A12">
        <w:rPr>
          <w:rFonts w:ascii="仿宋_GB2312" w:eastAsia="仿宋_GB2312" w:hAnsi="仿宋" w:hint="eastAsia"/>
          <w:color w:val="auto"/>
          <w:sz w:val="32"/>
          <w:szCs w:val="32"/>
        </w:rPr>
        <w:t>，创新投融资模式，营造良好的产业发展环境，吸引社会资本的投入，促进信息产业快速健康发展。</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72" w:name="_Toc466579790"/>
      <w:bookmarkStart w:id="73" w:name="_Toc471141207"/>
      <w:r w:rsidRPr="00BF1A12">
        <w:rPr>
          <w:rFonts w:ascii="仿宋_GB2312" w:eastAsia="仿宋_GB2312" w:hAnsi="仿宋" w:hint="eastAsia"/>
          <w:b/>
          <w:color w:val="auto"/>
          <w:sz w:val="32"/>
          <w:szCs w:val="32"/>
        </w:rPr>
        <w:t>5</w:t>
      </w:r>
      <w:r w:rsidR="00A230B0">
        <w:rPr>
          <w:rFonts w:ascii="仿宋_GB2312" w:eastAsia="仿宋_GB2312" w:hAnsi="仿宋" w:hint="eastAsia"/>
          <w:b/>
          <w:sz w:val="32"/>
          <w:szCs w:val="32"/>
        </w:rPr>
        <w:t>.</w:t>
      </w:r>
      <w:r w:rsidRPr="00BF1A12">
        <w:rPr>
          <w:rFonts w:ascii="仿宋_GB2312" w:eastAsia="仿宋_GB2312" w:hAnsi="仿宋" w:hint="eastAsia"/>
          <w:b/>
          <w:color w:val="auto"/>
          <w:sz w:val="32"/>
          <w:szCs w:val="32"/>
        </w:rPr>
        <w:t>打造品牌与优化环境相结合</w:t>
      </w:r>
      <w:bookmarkEnd w:id="72"/>
      <w:bookmarkEnd w:id="73"/>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坚持打造产业品牌与优化城市环境相结合，积极策划一批产业项目，打造一批特色产业基地，形成产业品牌影响力，不断吸引人才、技术与资金等资源的集聚。同时，借助枣庄智慧城市建设机遇，加强城市基础设施智能化建设，提高城市运行与公共服务水平，打造生态宜居城市环境，全面提升城市软实力与吸引力，为信息产业发展创造良好环境。</w:t>
      </w:r>
    </w:p>
    <w:p w:rsidR="009708D7" w:rsidRPr="00BF1A12" w:rsidRDefault="009708D7" w:rsidP="004B7ECF">
      <w:pPr>
        <w:ind w:firstLineChars="200" w:firstLine="643"/>
        <w:outlineLvl w:val="2"/>
        <w:rPr>
          <w:rFonts w:ascii="仿宋_GB2312" w:eastAsia="仿宋_GB2312" w:hAnsi="仿宋"/>
          <w:b/>
          <w:color w:val="auto"/>
          <w:sz w:val="32"/>
          <w:szCs w:val="32"/>
        </w:rPr>
      </w:pPr>
      <w:bookmarkStart w:id="74" w:name="_Toc466579791"/>
      <w:bookmarkStart w:id="75" w:name="_Toc471141208"/>
      <w:r w:rsidRPr="00BF1A12">
        <w:rPr>
          <w:rFonts w:ascii="仿宋_GB2312" w:eastAsia="仿宋_GB2312" w:hAnsi="仿宋" w:hint="eastAsia"/>
          <w:b/>
          <w:color w:val="auto"/>
          <w:sz w:val="32"/>
          <w:szCs w:val="32"/>
        </w:rPr>
        <w:t>6</w:t>
      </w:r>
      <w:r w:rsidR="00A230B0">
        <w:rPr>
          <w:rFonts w:ascii="仿宋_GB2312" w:eastAsia="仿宋_GB2312" w:hAnsi="仿宋" w:hint="eastAsia"/>
          <w:b/>
          <w:sz w:val="32"/>
          <w:szCs w:val="32"/>
        </w:rPr>
        <w:t>.</w:t>
      </w:r>
      <w:r w:rsidR="0053568F" w:rsidRPr="00BF1A12">
        <w:rPr>
          <w:rFonts w:ascii="仿宋_GB2312" w:eastAsia="仿宋_GB2312" w:hAnsi="仿宋" w:hint="eastAsia"/>
          <w:b/>
          <w:color w:val="auto"/>
          <w:sz w:val="32"/>
          <w:szCs w:val="32"/>
        </w:rPr>
        <w:t>加快发展与绿色发展相结合</w:t>
      </w:r>
      <w:bookmarkEnd w:id="74"/>
      <w:bookmarkEnd w:id="75"/>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根据国家生态文明建设战略，坚持环保优先、绿色发展的原则，大力引进培育高技术、高价值、生态化的产业，以科技创新推动信息产业有质量、有效益的增长。在承接产业转移过程中，加强调研、科学分析，优先引进高端产业和潜力型产业，屏蔽高能耗、高污染产业，真正实现枣庄市信息产业的绿色发展。规划中的项目如涉及铅、砷、汞、铬、镉等重金属排放需考虑重金属排放总量指标。项目建设要按照有关要求，遵循环评等相关程序。</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76" w:name="_Toc466579792"/>
      <w:bookmarkStart w:id="77" w:name="_Toc471141209"/>
      <w:r w:rsidRPr="00F47460">
        <w:rPr>
          <w:rFonts w:ascii="楷体_GB2312" w:eastAsia="楷体_GB2312" w:hAnsi="黑体" w:hint="eastAsia"/>
          <w:bCs w:val="0"/>
          <w:color w:val="auto"/>
          <w:sz w:val="32"/>
          <w:szCs w:val="32"/>
        </w:rPr>
        <w:t>（四）发展目标</w:t>
      </w:r>
      <w:bookmarkEnd w:id="76"/>
      <w:bookmarkEnd w:id="77"/>
    </w:p>
    <w:p w:rsidR="00632990" w:rsidRPr="00BF1A12" w:rsidRDefault="0053568F" w:rsidP="004B7ECF">
      <w:pPr>
        <w:pStyle w:val="a7"/>
        <w:spacing w:line="240" w:lineRule="auto"/>
        <w:ind w:firstLineChars="200" w:firstLine="640"/>
        <w:rPr>
          <w:rFonts w:ascii="仿宋_GB2312" w:eastAsia="仿宋_GB2312"/>
          <w:bCs/>
          <w:sz w:val="32"/>
          <w:szCs w:val="32"/>
        </w:rPr>
      </w:pPr>
      <w:r w:rsidRPr="00BF1A12">
        <w:rPr>
          <w:rFonts w:ascii="仿宋_GB2312" w:eastAsia="仿宋_GB2312" w:hAnsi="仿宋" w:hint="eastAsia"/>
          <w:sz w:val="32"/>
          <w:szCs w:val="32"/>
        </w:rPr>
        <w:t>到202</w:t>
      </w:r>
      <w:r w:rsidR="00E651DC">
        <w:rPr>
          <w:rFonts w:ascii="仿宋_GB2312" w:eastAsia="仿宋_GB2312" w:hAnsi="仿宋" w:hint="eastAsia"/>
          <w:sz w:val="32"/>
          <w:szCs w:val="32"/>
        </w:rPr>
        <w:t>1</w:t>
      </w:r>
      <w:r w:rsidR="003D568D" w:rsidRPr="00BF1A12">
        <w:rPr>
          <w:rFonts w:ascii="仿宋_GB2312" w:eastAsia="仿宋_GB2312" w:hAnsi="仿宋" w:hint="eastAsia"/>
          <w:sz w:val="32"/>
          <w:szCs w:val="32"/>
        </w:rPr>
        <w:t>年，枣庄</w:t>
      </w:r>
      <w:r w:rsidRPr="00BF1A12">
        <w:rPr>
          <w:rFonts w:ascii="仿宋_GB2312" w:eastAsia="仿宋_GB2312" w:hAnsi="仿宋" w:hint="eastAsia"/>
          <w:sz w:val="32"/>
          <w:szCs w:val="32"/>
        </w:rPr>
        <w:t>市信息产业发展环境得到全面优化，建成一大批特色产业、特色项目、特色团队</w:t>
      </w:r>
      <w:r w:rsidR="003D568D" w:rsidRPr="00BF1A12">
        <w:rPr>
          <w:rFonts w:ascii="仿宋_GB2312" w:eastAsia="仿宋_GB2312" w:hAnsi="仿宋" w:hint="eastAsia"/>
          <w:sz w:val="32"/>
          <w:szCs w:val="32"/>
        </w:rPr>
        <w:t>和</w:t>
      </w:r>
      <w:r w:rsidRPr="00BF1A12">
        <w:rPr>
          <w:rFonts w:ascii="仿宋_GB2312" w:eastAsia="仿宋_GB2312" w:hAnsi="仿宋" w:hint="eastAsia"/>
          <w:sz w:val="32"/>
          <w:szCs w:val="32"/>
        </w:rPr>
        <w:t>特色园区，产业结构更加完善，产业链不断延伸，主导产业优势突出，信息产业成为重要经济增长点，引领带动</w:t>
      </w:r>
      <w:r w:rsidRPr="00BF1A12">
        <w:rPr>
          <w:rFonts w:ascii="仿宋_GB2312" w:eastAsia="仿宋_GB2312" w:hint="eastAsia"/>
          <w:bCs/>
          <w:sz w:val="32"/>
          <w:szCs w:val="32"/>
        </w:rPr>
        <w:t>枣庄市经济社会的可持续发展。</w:t>
      </w:r>
    </w:p>
    <w:p w:rsidR="00632990" w:rsidRPr="00BF1A12" w:rsidRDefault="0053568F" w:rsidP="004B7ECF">
      <w:pPr>
        <w:pStyle w:val="a7"/>
        <w:spacing w:line="240" w:lineRule="auto"/>
        <w:ind w:firstLineChars="200" w:firstLine="643"/>
        <w:outlineLvl w:val="2"/>
        <w:rPr>
          <w:rFonts w:ascii="仿宋_GB2312" w:eastAsia="仿宋_GB2312" w:hAnsi="仿宋"/>
          <w:b/>
          <w:bCs/>
          <w:sz w:val="32"/>
          <w:szCs w:val="32"/>
        </w:rPr>
      </w:pPr>
      <w:bookmarkStart w:id="78" w:name="_Toc466579793"/>
      <w:bookmarkStart w:id="79" w:name="_Toc471141210"/>
      <w:r w:rsidRPr="00BF1A12">
        <w:rPr>
          <w:rFonts w:ascii="仿宋_GB2312" w:eastAsia="仿宋_GB2312" w:hAnsi="仿宋" w:hint="eastAsia"/>
          <w:b/>
          <w:sz w:val="32"/>
          <w:szCs w:val="32"/>
        </w:rPr>
        <w:t>1．产业规模发展目标</w:t>
      </w:r>
      <w:bookmarkEnd w:id="78"/>
      <w:bookmarkEnd w:id="79"/>
    </w:p>
    <w:p w:rsidR="00632990" w:rsidRPr="00BF1A12" w:rsidRDefault="00E30264"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到202</w:t>
      </w:r>
      <w:r w:rsidR="00E651DC">
        <w:rPr>
          <w:rFonts w:ascii="仿宋_GB2312" w:eastAsia="仿宋_GB2312" w:hAnsi="仿宋" w:hint="eastAsia"/>
          <w:sz w:val="32"/>
          <w:szCs w:val="32"/>
        </w:rPr>
        <w:t>1</w:t>
      </w:r>
      <w:r w:rsidRPr="00BF1A12">
        <w:rPr>
          <w:rFonts w:ascii="仿宋_GB2312" w:eastAsia="仿宋_GB2312" w:hAnsi="仿宋" w:hint="eastAsia"/>
          <w:sz w:val="32"/>
          <w:szCs w:val="32"/>
        </w:rPr>
        <w:t>年</w:t>
      </w:r>
      <w:r w:rsidR="0053568F" w:rsidRPr="00BF1A12">
        <w:rPr>
          <w:rFonts w:ascii="仿宋_GB2312" w:eastAsia="仿宋_GB2312" w:hAnsi="仿宋" w:hint="eastAsia"/>
          <w:sz w:val="32"/>
          <w:szCs w:val="32"/>
        </w:rPr>
        <w:t>，枣庄市集聚一大批特色</w:t>
      </w:r>
      <w:r w:rsidRPr="00BF1A12">
        <w:rPr>
          <w:rFonts w:ascii="仿宋_GB2312" w:eastAsia="仿宋_GB2312" w:hAnsi="仿宋" w:hint="eastAsia"/>
          <w:sz w:val="32"/>
          <w:szCs w:val="32"/>
        </w:rPr>
        <w:t>信息</w:t>
      </w:r>
      <w:r w:rsidR="0053568F" w:rsidRPr="00BF1A12">
        <w:rPr>
          <w:rFonts w:ascii="仿宋_GB2312" w:eastAsia="仿宋_GB2312" w:hAnsi="仿宋" w:hint="eastAsia"/>
          <w:sz w:val="32"/>
          <w:szCs w:val="32"/>
        </w:rPr>
        <w:t>产业，年均增速保持在15%左右，</w:t>
      </w:r>
      <w:r w:rsidRPr="00BF1A12">
        <w:rPr>
          <w:rFonts w:ascii="仿宋_GB2312" w:eastAsia="仿宋_GB2312" w:hAnsi="仿宋" w:hint="eastAsia"/>
          <w:sz w:val="32"/>
          <w:szCs w:val="32"/>
        </w:rPr>
        <w:t>全市信息产业主营业务收入</w:t>
      </w:r>
      <w:r w:rsidR="0053568F" w:rsidRPr="00BF1A12">
        <w:rPr>
          <w:rFonts w:ascii="仿宋_GB2312" w:eastAsia="仿宋_GB2312" w:hAnsi="仿宋" w:hint="eastAsia"/>
          <w:sz w:val="32"/>
          <w:szCs w:val="32"/>
        </w:rPr>
        <w:t>达到300亿元，其中电子信息制造业</w:t>
      </w:r>
      <w:r w:rsidRPr="00BF1A12">
        <w:rPr>
          <w:rFonts w:ascii="仿宋_GB2312" w:eastAsia="仿宋_GB2312" w:hAnsi="仿宋" w:hint="eastAsia"/>
          <w:sz w:val="32"/>
          <w:szCs w:val="32"/>
        </w:rPr>
        <w:t>主营业务收入</w:t>
      </w:r>
      <w:r w:rsidR="0053568F" w:rsidRPr="00BF1A12">
        <w:rPr>
          <w:rFonts w:ascii="仿宋_GB2312" w:eastAsia="仿宋_GB2312" w:hAnsi="仿宋" w:hint="eastAsia"/>
          <w:sz w:val="32"/>
          <w:szCs w:val="32"/>
        </w:rPr>
        <w:t>达到230亿元，软件与信息服务业（包括大数据产业）</w:t>
      </w:r>
      <w:r w:rsidRPr="00BF1A12">
        <w:rPr>
          <w:rFonts w:ascii="仿宋_GB2312" w:eastAsia="仿宋_GB2312" w:hAnsi="仿宋" w:hint="eastAsia"/>
          <w:sz w:val="32"/>
          <w:szCs w:val="32"/>
        </w:rPr>
        <w:t>主营业务收入</w:t>
      </w:r>
      <w:r w:rsidR="0053568F" w:rsidRPr="00BF1A12">
        <w:rPr>
          <w:rFonts w:ascii="仿宋_GB2312" w:eastAsia="仿宋_GB2312" w:hAnsi="仿宋" w:hint="eastAsia"/>
          <w:sz w:val="32"/>
          <w:szCs w:val="32"/>
        </w:rPr>
        <w:t>达到70亿元。</w:t>
      </w:r>
    </w:p>
    <w:p w:rsidR="00632990" w:rsidRPr="00BF1A12" w:rsidRDefault="0053568F" w:rsidP="004B7ECF">
      <w:pPr>
        <w:pStyle w:val="a7"/>
        <w:spacing w:line="240" w:lineRule="auto"/>
        <w:ind w:firstLineChars="200" w:firstLine="643"/>
        <w:outlineLvl w:val="2"/>
        <w:rPr>
          <w:rFonts w:ascii="仿宋_GB2312" w:eastAsia="仿宋_GB2312" w:hAnsi="仿宋"/>
          <w:b/>
          <w:bCs/>
          <w:sz w:val="32"/>
          <w:szCs w:val="32"/>
        </w:rPr>
      </w:pPr>
      <w:bookmarkStart w:id="80" w:name="_Toc466579794"/>
      <w:bookmarkStart w:id="81" w:name="_Toc471141211"/>
      <w:r w:rsidRPr="00BF1A12">
        <w:rPr>
          <w:rFonts w:ascii="仿宋_GB2312" w:eastAsia="仿宋_GB2312" w:hAnsi="仿宋" w:hint="eastAsia"/>
          <w:b/>
          <w:sz w:val="32"/>
          <w:szCs w:val="32"/>
        </w:rPr>
        <w:t>2．产业质量提升目标</w:t>
      </w:r>
      <w:bookmarkEnd w:id="80"/>
      <w:bookmarkEnd w:id="81"/>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到202</w:t>
      </w:r>
      <w:r w:rsidR="00E651DC">
        <w:rPr>
          <w:rFonts w:ascii="仿宋_GB2312" w:eastAsia="仿宋_GB2312" w:hAnsi="仿宋" w:hint="eastAsia"/>
          <w:sz w:val="32"/>
          <w:szCs w:val="32"/>
        </w:rPr>
        <w:t>1</w:t>
      </w:r>
      <w:r w:rsidR="00E30264" w:rsidRPr="00BF1A12">
        <w:rPr>
          <w:rFonts w:ascii="仿宋_GB2312" w:eastAsia="仿宋_GB2312" w:hAnsi="仿宋" w:hint="eastAsia"/>
          <w:sz w:val="32"/>
          <w:szCs w:val="32"/>
        </w:rPr>
        <w:t>年，枣庄</w:t>
      </w:r>
      <w:r w:rsidRPr="00BF1A12">
        <w:rPr>
          <w:rFonts w:ascii="仿宋_GB2312" w:eastAsia="仿宋_GB2312" w:hAnsi="仿宋" w:hint="eastAsia"/>
          <w:sz w:val="32"/>
          <w:szCs w:val="32"/>
        </w:rPr>
        <w:t>市成功引进培育一批特色产业项目，产业链不断延伸，产业层次快速提升，形成以磁性材料、高科技通信、新能源、集成电路、新型电子元器件、机器人、智能应用产品、软件与服务外包、云计算、大数据、互联网服务等为主体的信息产业，并带动传统产业转型升级与价值提升。</w:t>
      </w:r>
    </w:p>
    <w:p w:rsidR="00632990" w:rsidRPr="00BF1A12" w:rsidRDefault="0053568F" w:rsidP="004B7ECF">
      <w:pPr>
        <w:pStyle w:val="a7"/>
        <w:spacing w:line="240" w:lineRule="auto"/>
        <w:ind w:firstLineChars="200" w:firstLine="643"/>
        <w:outlineLvl w:val="2"/>
        <w:rPr>
          <w:rFonts w:ascii="仿宋_GB2312" w:eastAsia="仿宋_GB2312" w:hAnsi="仿宋"/>
          <w:b/>
          <w:bCs/>
          <w:sz w:val="32"/>
          <w:szCs w:val="32"/>
        </w:rPr>
      </w:pPr>
      <w:bookmarkStart w:id="82" w:name="_Toc466579795"/>
      <w:bookmarkStart w:id="83" w:name="_Toc471141212"/>
      <w:r w:rsidRPr="00BF1A12">
        <w:rPr>
          <w:rFonts w:ascii="仿宋_GB2312" w:eastAsia="仿宋_GB2312" w:hAnsi="仿宋" w:hint="eastAsia"/>
          <w:b/>
          <w:sz w:val="32"/>
          <w:szCs w:val="32"/>
        </w:rPr>
        <w:t>3．产业创新能力目标</w:t>
      </w:r>
      <w:bookmarkEnd w:id="82"/>
      <w:bookmarkEnd w:id="83"/>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到202</w:t>
      </w:r>
      <w:r w:rsidR="00E651DC">
        <w:rPr>
          <w:rFonts w:ascii="仿宋_GB2312" w:eastAsia="仿宋_GB2312" w:hAnsi="仿宋" w:hint="eastAsia"/>
          <w:sz w:val="32"/>
          <w:szCs w:val="32"/>
        </w:rPr>
        <w:t>1</w:t>
      </w:r>
      <w:r w:rsidRPr="00BF1A12">
        <w:rPr>
          <w:rFonts w:ascii="仿宋_GB2312" w:eastAsia="仿宋_GB2312" w:hAnsi="仿宋" w:hint="eastAsia"/>
          <w:sz w:val="32"/>
          <w:szCs w:val="32"/>
        </w:rPr>
        <w:t>年，引进培育一批创新型团队，</w:t>
      </w:r>
      <w:r w:rsidR="00F846E4">
        <w:rPr>
          <w:rFonts w:ascii="仿宋_GB2312" w:eastAsia="仿宋_GB2312" w:hAnsi="仿宋" w:hint="eastAsia"/>
          <w:sz w:val="32"/>
          <w:szCs w:val="32"/>
        </w:rPr>
        <w:t>力争</w:t>
      </w:r>
      <w:r w:rsidRPr="00BF1A12">
        <w:rPr>
          <w:rFonts w:ascii="仿宋_GB2312" w:eastAsia="仿宋_GB2312" w:hAnsi="仿宋" w:hint="eastAsia"/>
          <w:sz w:val="32"/>
          <w:szCs w:val="32"/>
        </w:rPr>
        <w:t>高层次人才</w:t>
      </w:r>
      <w:r w:rsidR="00F846E4">
        <w:rPr>
          <w:rFonts w:ascii="仿宋_GB2312" w:eastAsia="仿宋_GB2312" w:hAnsi="仿宋" w:hint="eastAsia"/>
          <w:sz w:val="32"/>
          <w:szCs w:val="32"/>
        </w:rPr>
        <w:t>达到</w:t>
      </w:r>
      <w:r w:rsidRPr="00BF1A12">
        <w:rPr>
          <w:rFonts w:ascii="仿宋_GB2312" w:eastAsia="仿宋_GB2312" w:hAnsi="仿宋" w:hint="eastAsia"/>
          <w:sz w:val="32"/>
          <w:szCs w:val="32"/>
        </w:rPr>
        <w:t>30名以上，主要包括“泰山学者”领衔的团队、知名高校教授领衔的团队、行业领先者创新团队等；企业新建国家和省级研发机构10家以上，骨干创新型企业研发投入占比达到5%，开展产学研合作企业占比达到40%以上。</w:t>
      </w:r>
    </w:p>
    <w:p w:rsidR="00632990" w:rsidRPr="00BF1A12" w:rsidRDefault="0053568F" w:rsidP="004B7ECF">
      <w:pPr>
        <w:pStyle w:val="a7"/>
        <w:spacing w:line="240" w:lineRule="auto"/>
        <w:ind w:firstLineChars="200" w:firstLine="643"/>
        <w:outlineLvl w:val="2"/>
        <w:rPr>
          <w:rFonts w:ascii="仿宋_GB2312" w:eastAsia="仿宋_GB2312" w:hAnsi="仿宋"/>
          <w:b/>
          <w:bCs/>
          <w:sz w:val="32"/>
          <w:szCs w:val="32"/>
        </w:rPr>
      </w:pPr>
      <w:bookmarkStart w:id="84" w:name="_Toc466579796"/>
      <w:bookmarkStart w:id="85" w:name="_Toc471141213"/>
      <w:r w:rsidRPr="00BF1A12">
        <w:rPr>
          <w:rFonts w:ascii="仿宋_GB2312" w:eastAsia="仿宋_GB2312" w:hAnsi="仿宋" w:hint="eastAsia"/>
          <w:b/>
          <w:sz w:val="32"/>
          <w:szCs w:val="32"/>
        </w:rPr>
        <w:t>4．产业载体建设目标</w:t>
      </w:r>
      <w:bookmarkEnd w:id="84"/>
      <w:bookmarkEnd w:id="85"/>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到202</w:t>
      </w:r>
      <w:r w:rsidR="00E651DC">
        <w:rPr>
          <w:rFonts w:ascii="仿宋_GB2312" w:eastAsia="仿宋_GB2312" w:hAnsi="仿宋" w:hint="eastAsia"/>
          <w:sz w:val="32"/>
          <w:szCs w:val="32"/>
        </w:rPr>
        <w:t>1</w:t>
      </w:r>
      <w:r w:rsidRPr="00BF1A12">
        <w:rPr>
          <w:rFonts w:ascii="仿宋_GB2312" w:eastAsia="仿宋_GB2312" w:hAnsi="仿宋" w:hint="eastAsia"/>
          <w:sz w:val="32"/>
          <w:szCs w:val="32"/>
        </w:rPr>
        <w:t>年，建成“双核六基地”产业布局，双核即</w:t>
      </w:r>
      <w:r w:rsidRPr="00BF1A12">
        <w:rPr>
          <w:rFonts w:ascii="仿宋_GB2312" w:eastAsia="仿宋_GB2312" w:hAnsi="仿宋" w:hint="eastAsia"/>
          <w:sz w:val="32"/>
          <w:szCs w:val="32"/>
          <w:lang w:val="zh-CN"/>
        </w:rPr>
        <w:t>互联网小镇和鲁南大数据中心，六基地即磁性材料产业基地、高科技通信产业基地、锂电池产业基地、智能工业产品基地、机器人产业基地、软件与信息技术服务基地</w:t>
      </w:r>
      <w:r w:rsidRPr="00BF1A12">
        <w:rPr>
          <w:rFonts w:ascii="仿宋_GB2312" w:eastAsia="仿宋_GB2312" w:hAnsi="仿宋" w:hint="eastAsia"/>
          <w:sz w:val="32"/>
          <w:szCs w:val="32"/>
        </w:rPr>
        <w:t>，实现产业基地协同发展</w:t>
      </w:r>
      <w:r w:rsidR="00871A85" w:rsidRPr="00BF1A12">
        <w:rPr>
          <w:rFonts w:ascii="仿宋_GB2312" w:eastAsia="仿宋_GB2312" w:hAnsi="仿宋" w:hint="eastAsia"/>
          <w:sz w:val="32"/>
          <w:szCs w:val="32"/>
        </w:rPr>
        <w:t>及安全可控</w:t>
      </w:r>
      <w:r w:rsidRPr="00BF1A12">
        <w:rPr>
          <w:rFonts w:ascii="仿宋_GB2312" w:eastAsia="仿宋_GB2312" w:hAnsi="仿宋" w:hint="eastAsia"/>
          <w:sz w:val="32"/>
          <w:szCs w:val="32"/>
        </w:rPr>
        <w:t>；打造一批省级以上技术研发中心与公共服务平台，载体支撑能力显著增强。</w:t>
      </w:r>
    </w:p>
    <w:p w:rsidR="00632990" w:rsidRPr="00BF1A12" w:rsidRDefault="0053568F" w:rsidP="004B7ECF">
      <w:pPr>
        <w:pStyle w:val="1"/>
        <w:spacing w:before="0" w:after="0" w:line="240" w:lineRule="auto"/>
        <w:ind w:firstLineChars="221" w:firstLine="707"/>
        <w:rPr>
          <w:rFonts w:ascii="黑体" w:eastAsia="黑体" w:hAnsi="黑体"/>
          <w:b w:val="0"/>
          <w:bCs w:val="0"/>
          <w:color w:val="auto"/>
          <w:sz w:val="32"/>
          <w:szCs w:val="32"/>
        </w:rPr>
      </w:pPr>
      <w:bookmarkStart w:id="86" w:name="_Toc466579797"/>
      <w:bookmarkStart w:id="87" w:name="_Toc471141214"/>
      <w:r w:rsidRPr="00BF1A12">
        <w:rPr>
          <w:rFonts w:ascii="黑体" w:eastAsia="黑体" w:hAnsi="黑体" w:hint="eastAsia"/>
          <w:b w:val="0"/>
          <w:bCs w:val="0"/>
          <w:color w:val="auto"/>
          <w:sz w:val="32"/>
          <w:szCs w:val="32"/>
        </w:rPr>
        <w:t>四、主要任务</w:t>
      </w:r>
      <w:bookmarkEnd w:id="86"/>
      <w:bookmarkEnd w:id="87"/>
    </w:p>
    <w:p w:rsidR="00632990" w:rsidRPr="00BF1A12" w:rsidRDefault="00E651DC" w:rsidP="004B7ECF">
      <w:pPr>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未来五年是</w:t>
      </w:r>
      <w:r w:rsidR="0053568F" w:rsidRPr="00BF1A12">
        <w:rPr>
          <w:rFonts w:ascii="仿宋_GB2312" w:eastAsia="仿宋_GB2312" w:hAnsi="仿宋" w:hint="eastAsia"/>
          <w:color w:val="auto"/>
          <w:sz w:val="32"/>
          <w:szCs w:val="32"/>
        </w:rPr>
        <w:t>枣庄市信息产业实现跨越式发展的关键时期，必须抢抓新一代信息技术产业“弯道超车”与区域产业转移机遇，通过落实产业链延伸、供给侧升级、大数据引领三大战略，全面提升枣庄市信息产业竞争力和影响力，成为重要经济增长点。</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88" w:name="_Toc466579798"/>
      <w:bookmarkStart w:id="89" w:name="_Toc471141215"/>
      <w:r w:rsidRPr="00F47460">
        <w:rPr>
          <w:rFonts w:ascii="楷体_GB2312" w:eastAsia="楷体_GB2312" w:hAnsi="黑体" w:hint="eastAsia"/>
          <w:bCs w:val="0"/>
          <w:color w:val="auto"/>
          <w:sz w:val="32"/>
          <w:szCs w:val="32"/>
        </w:rPr>
        <w:t>（一）大力实施创新</w:t>
      </w:r>
      <w:r w:rsidR="00C23AD8" w:rsidRPr="00F47460">
        <w:rPr>
          <w:rFonts w:ascii="楷体_GB2312" w:eastAsia="楷体_GB2312" w:hAnsi="黑体" w:hint="eastAsia"/>
          <w:bCs w:val="0"/>
          <w:color w:val="auto"/>
          <w:sz w:val="32"/>
          <w:szCs w:val="32"/>
        </w:rPr>
        <w:t>驱动</w:t>
      </w:r>
      <w:r w:rsidRPr="00F47460">
        <w:rPr>
          <w:rFonts w:ascii="楷体_GB2312" w:eastAsia="楷体_GB2312" w:hAnsi="黑体" w:hint="eastAsia"/>
          <w:bCs w:val="0"/>
          <w:color w:val="auto"/>
          <w:sz w:val="32"/>
          <w:szCs w:val="32"/>
        </w:rPr>
        <w:t>的产业链延伸战略</w:t>
      </w:r>
      <w:bookmarkEnd w:id="88"/>
      <w:bookmarkEnd w:id="89"/>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创新是信息产业发展的核心要素，重点围绕构建枣庄市信息产业创新驱动型发展格局，加快技术创新、应用创新、模式创新等，形成面向企业层面、产业层面、社会层面的系统性创新，促进产业链不断延伸，提升产业集聚水平。</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90" w:name="_Toc466579799"/>
      <w:bookmarkStart w:id="91" w:name="_Toc471141216"/>
      <w:r w:rsidRPr="00BF1A12">
        <w:rPr>
          <w:rFonts w:ascii="仿宋_GB2312" w:eastAsia="仿宋_GB2312" w:hAnsi="仿宋" w:hint="eastAsia"/>
          <w:b/>
          <w:color w:val="auto"/>
          <w:sz w:val="32"/>
          <w:szCs w:val="32"/>
        </w:rPr>
        <w:t>1．支持企业实施技术协同创新</w:t>
      </w:r>
      <w:bookmarkEnd w:id="90"/>
      <w:bookmarkEnd w:id="91"/>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落实《“十三五”国家科技创新规划》，突出企业技术创新主体作用，支持企业进行研发设计、生产制造与结构创新。充分利用互联网、云计算、大数据等信息技术优势，构建企业技术研发协同创新平台，加强内部资源整合，打通企业数据流、业务流，提升企业技术研发与产品创新水平，加快产业链的延伸。根据产业结构调整的实际需要，重点围绕磁性材料、高科技通信、锂电池、机器人等产业领域，建立一批技术研发公共服务平台，加强上下游产业链资源整合，提高技术协同创新与制造水平，打造完善的产业链，增强产业发展后劲。围绕重点龙头产业，培育一批规模优势明显、专业化水平高的中小配套企业，通过建立行业公共服务平台及协同研发设计平台，推动大、中、小企业联动发展，增强产业整体实力。</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92" w:name="_Toc466579800"/>
      <w:bookmarkStart w:id="93" w:name="_Toc471141217"/>
      <w:r w:rsidRPr="00BF1A12">
        <w:rPr>
          <w:rFonts w:ascii="仿宋_GB2312" w:eastAsia="仿宋_GB2312" w:hAnsi="仿宋" w:hint="eastAsia"/>
          <w:b/>
          <w:color w:val="auto"/>
          <w:sz w:val="32"/>
          <w:szCs w:val="32"/>
        </w:rPr>
        <w:t>2．引进一批创新型产业项目</w:t>
      </w:r>
      <w:bookmarkEnd w:id="92"/>
      <w:bookmarkEnd w:id="93"/>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抢抓国家在高科技领域战略性产业项目规划布局带来的契机，围绕新材料、新型元器件、北斗导航、量子通信等领域，加强与国家重点企业、研究机构与高校等进行合作，积极引进一批战略性产业项目，提升枣庄市信息产业的战略支撑力。立足枣庄市产业基础，根据信息产业发展趋势，重点引进一批机器人、智能应用产品以及大数据与信息技术应用等产业领域具有潜力的创新型企业，不断培育一批具有前瞻性的产业项目，填补产业链空白点，促进产业链向高端延伸，提升产业层级。在集成电路、新能源、汽车电子、机器人等产业领域，加快引进一批国内外有影响力的企业或企业集团，形成一批具有产业特色、技术优势、规模效应和品牌价值的骨干企业。依托枣庄高铁产业带，加快空间布局，创新招商模式，承接电子信息制造产业转移，加快集聚一批特色产业集群。</w:t>
      </w:r>
    </w:p>
    <w:p w:rsidR="00632990" w:rsidRPr="00BF1A12" w:rsidRDefault="0053568F" w:rsidP="004B7ECF">
      <w:pPr>
        <w:ind w:firstLineChars="200" w:firstLine="643"/>
        <w:outlineLvl w:val="2"/>
        <w:rPr>
          <w:rFonts w:ascii="仿宋_GB2312" w:eastAsia="仿宋_GB2312" w:hAnsi="仿宋"/>
          <w:color w:val="auto"/>
          <w:sz w:val="32"/>
          <w:szCs w:val="32"/>
        </w:rPr>
      </w:pPr>
      <w:bookmarkStart w:id="94" w:name="_Toc466579801"/>
      <w:bookmarkStart w:id="95" w:name="_Toc471141218"/>
      <w:r w:rsidRPr="00BF1A12">
        <w:rPr>
          <w:rFonts w:ascii="仿宋_GB2312" w:eastAsia="仿宋_GB2312" w:hAnsi="仿宋" w:hint="eastAsia"/>
          <w:b/>
          <w:color w:val="auto"/>
          <w:sz w:val="32"/>
          <w:szCs w:val="32"/>
        </w:rPr>
        <w:t>3．建立良好“双创”发展环境</w:t>
      </w:r>
      <w:bookmarkEnd w:id="94"/>
      <w:bookmarkEnd w:id="95"/>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加快落实《国家创新驱动发展战略纲要》和《国务院关于大力推进大众创业万众创新若干政策措施的意见》，促进体制机制创新，优化产业发展环境，推动人才、技术与资金等要素的集聚。修订完善人才引进政策，设立信息产业人才发展基金，放大科技核心人才集聚效应，吸引一批泰山领军人才、中高端技术研发人才以及回乡创业人才等；完善财政投入、税收优惠等政策措施，引导用人单位、个人和社会组织加大科技领军人才投入；大力吸引国内外知名企业落户枣庄市，通过产业集群升级带动科技领军人才集聚。构建以企业为主体、产学研相结合的技术创新体系，引导行业骨干企业建设技术研发中心或实验室，促进技术创新。依托产业园区，建立一批创新创业基地或众创空间，通过举办一系列创新创业活动，加强技术研发、成果转化、资本运作、知识产权、标准制定、资质认证、人才服务等资源的集聚。</w:t>
      </w:r>
    </w:p>
    <w:p w:rsidR="00632990" w:rsidRPr="00F47460" w:rsidRDefault="00C23AD8" w:rsidP="004B7ECF">
      <w:pPr>
        <w:pStyle w:val="1"/>
        <w:spacing w:before="0" w:after="0" w:line="240" w:lineRule="auto"/>
        <w:ind w:firstLineChars="221" w:firstLine="710"/>
        <w:rPr>
          <w:rFonts w:ascii="楷体_GB2312" w:eastAsia="楷体_GB2312" w:hAnsi="黑体"/>
          <w:bCs w:val="0"/>
          <w:color w:val="auto"/>
          <w:sz w:val="32"/>
          <w:szCs w:val="32"/>
        </w:rPr>
      </w:pPr>
      <w:bookmarkStart w:id="96" w:name="_Toc466579802"/>
      <w:bookmarkStart w:id="97" w:name="_Toc471141219"/>
      <w:r w:rsidRPr="00F47460">
        <w:rPr>
          <w:rFonts w:ascii="楷体_GB2312" w:eastAsia="楷体_GB2312" w:hAnsi="黑体" w:hint="eastAsia"/>
          <w:bCs w:val="0"/>
          <w:color w:val="auto"/>
          <w:sz w:val="32"/>
          <w:szCs w:val="32"/>
        </w:rPr>
        <w:t>（二）大力实施软硬一体</w:t>
      </w:r>
      <w:r w:rsidR="0053568F" w:rsidRPr="00F47460">
        <w:rPr>
          <w:rFonts w:ascii="楷体_GB2312" w:eastAsia="楷体_GB2312" w:hAnsi="黑体" w:hint="eastAsia"/>
          <w:bCs w:val="0"/>
          <w:color w:val="auto"/>
          <w:sz w:val="32"/>
          <w:szCs w:val="32"/>
        </w:rPr>
        <w:t>的供给侧</w:t>
      </w:r>
      <w:r w:rsidR="007B3E52" w:rsidRPr="00F47460">
        <w:rPr>
          <w:rFonts w:ascii="楷体_GB2312" w:eastAsia="楷体_GB2312" w:hAnsi="黑体" w:hint="eastAsia"/>
          <w:bCs w:val="0"/>
          <w:color w:val="auto"/>
          <w:sz w:val="32"/>
          <w:szCs w:val="32"/>
        </w:rPr>
        <w:t>优化</w:t>
      </w:r>
      <w:r w:rsidR="0053568F" w:rsidRPr="00F47460">
        <w:rPr>
          <w:rFonts w:ascii="楷体_GB2312" w:eastAsia="楷体_GB2312" w:hAnsi="黑体" w:hint="eastAsia"/>
          <w:bCs w:val="0"/>
          <w:color w:val="auto"/>
          <w:sz w:val="32"/>
          <w:szCs w:val="32"/>
        </w:rPr>
        <w:t>战略</w:t>
      </w:r>
      <w:bookmarkEnd w:id="96"/>
      <w:bookmarkEnd w:id="97"/>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紧跟信息产业融合创新发展趋势，以促进经济社会供给侧改革为核心，突出软件与智能服务在信息产业发展中的关键作用，积极推进软件向平台化、融合化、移动化发展，大力发展工业软件、“软件+硬件”</w:t>
      </w:r>
      <w:r w:rsidR="00C9692F" w:rsidRPr="00BF1A12">
        <w:rPr>
          <w:rFonts w:ascii="仿宋_GB2312" w:eastAsia="仿宋_GB2312" w:hAnsi="仿宋" w:hint="eastAsia"/>
          <w:color w:val="auto"/>
          <w:sz w:val="32"/>
          <w:szCs w:val="32"/>
        </w:rPr>
        <w:t>一体化</w:t>
      </w:r>
      <w:r w:rsidRPr="00BF1A12">
        <w:rPr>
          <w:rFonts w:ascii="仿宋_GB2312" w:eastAsia="仿宋_GB2312" w:hAnsi="仿宋" w:hint="eastAsia"/>
          <w:color w:val="auto"/>
          <w:sz w:val="32"/>
          <w:szCs w:val="32"/>
        </w:rPr>
        <w:t>智能产品等，</w:t>
      </w:r>
      <w:r w:rsidR="00C9692F" w:rsidRPr="00BF1A12">
        <w:rPr>
          <w:rFonts w:ascii="仿宋_GB2312" w:eastAsia="仿宋_GB2312" w:hAnsi="仿宋" w:hint="eastAsia"/>
          <w:color w:val="auto"/>
          <w:sz w:val="32"/>
          <w:szCs w:val="32"/>
        </w:rPr>
        <w:t>全面</w:t>
      </w:r>
      <w:r w:rsidRPr="00BF1A12">
        <w:rPr>
          <w:rFonts w:ascii="仿宋_GB2312" w:eastAsia="仿宋_GB2312" w:hAnsi="仿宋" w:hint="eastAsia"/>
          <w:color w:val="auto"/>
          <w:sz w:val="32"/>
          <w:szCs w:val="32"/>
        </w:rPr>
        <w:t>提升供给侧产品与服务质量，不断占据信息产业发展制高点。</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98" w:name="_Toc466579803"/>
      <w:bookmarkStart w:id="99" w:name="_Toc471141220"/>
      <w:r w:rsidRPr="00BF1A12">
        <w:rPr>
          <w:rFonts w:ascii="仿宋_GB2312" w:eastAsia="仿宋_GB2312" w:hAnsi="仿宋" w:hint="eastAsia"/>
          <w:b/>
          <w:color w:val="auto"/>
          <w:sz w:val="32"/>
          <w:szCs w:val="32"/>
        </w:rPr>
        <w:t>1</w:t>
      </w:r>
      <w:r w:rsidR="00C8293B">
        <w:rPr>
          <w:rFonts w:ascii="仿宋_GB2312" w:eastAsia="仿宋_GB2312" w:hAnsi="仿宋" w:hint="eastAsia"/>
          <w:b/>
          <w:sz w:val="32"/>
          <w:szCs w:val="32"/>
        </w:rPr>
        <w:t>.</w:t>
      </w:r>
      <w:r w:rsidRPr="00BF1A12">
        <w:rPr>
          <w:rFonts w:ascii="仿宋_GB2312" w:eastAsia="仿宋_GB2312" w:hAnsi="仿宋" w:hint="eastAsia"/>
          <w:b/>
          <w:color w:val="auto"/>
          <w:sz w:val="32"/>
          <w:szCs w:val="32"/>
        </w:rPr>
        <w:t>推动软件服务业特色发展</w:t>
      </w:r>
      <w:bookmarkEnd w:id="98"/>
      <w:bookmarkEnd w:id="99"/>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以推动产业转型升级为导向，以人工智能在工业领域规模商用为契机，重点围绕研发设计智能化、装备智能化、生产智能化、管理服务智能化等方面，大力推进工业控制软件和嵌入式软件研发，壮大产业规模。利用智慧城市建设及移动互联网、云计算、大数据、物联网发展的机遇，以服务为牵引，积极推动电子政务、社会治理、民生服务等领域应用软件的开发利用，</w:t>
      </w:r>
      <w:r w:rsidRPr="00BF1A12">
        <w:rPr>
          <w:rFonts w:ascii="仿宋_GB2312" w:eastAsia="仿宋_GB2312" w:hAnsi="仿宋" w:hint="eastAsia"/>
          <w:color w:val="auto"/>
          <w:kern w:val="0"/>
          <w:sz w:val="32"/>
          <w:szCs w:val="32"/>
        </w:rPr>
        <w:t>大力发展大数据、移动互联网及电子商务应用软件等，</w:t>
      </w:r>
      <w:r w:rsidRPr="00BF1A12">
        <w:rPr>
          <w:rFonts w:ascii="仿宋_GB2312" w:eastAsia="仿宋_GB2312" w:hAnsi="仿宋" w:hint="eastAsia"/>
          <w:color w:val="auto"/>
          <w:sz w:val="32"/>
          <w:szCs w:val="32"/>
        </w:rPr>
        <w:t>促进软件业的创新发展。以枣庄市台儿庄软件与服务外包产业园为依托，大力引进一批国内外软件企业，加快全市软件产业领域资源整合，升级软件研发公共服务平台，为软件企业业务开发提供完善的服务。</w:t>
      </w:r>
    </w:p>
    <w:p w:rsidR="00632990" w:rsidRPr="00BF1A12" w:rsidRDefault="0053568F" w:rsidP="004B7ECF">
      <w:pPr>
        <w:ind w:firstLineChars="200" w:firstLine="643"/>
        <w:outlineLvl w:val="2"/>
        <w:rPr>
          <w:rFonts w:ascii="仿宋_GB2312" w:eastAsia="仿宋_GB2312" w:hAnsi="仿宋"/>
          <w:b/>
          <w:color w:val="auto"/>
          <w:sz w:val="32"/>
          <w:szCs w:val="32"/>
        </w:rPr>
      </w:pPr>
      <w:bookmarkStart w:id="100" w:name="_Toc466579804"/>
      <w:bookmarkStart w:id="101" w:name="_Toc471141221"/>
      <w:r w:rsidRPr="00BF1A12">
        <w:rPr>
          <w:rFonts w:ascii="仿宋_GB2312" w:eastAsia="仿宋_GB2312" w:hAnsi="仿宋" w:hint="eastAsia"/>
          <w:b/>
          <w:color w:val="auto"/>
          <w:sz w:val="32"/>
          <w:szCs w:val="32"/>
        </w:rPr>
        <w:t>2</w:t>
      </w:r>
      <w:r w:rsidR="00C8293B">
        <w:rPr>
          <w:rFonts w:ascii="仿宋_GB2312" w:eastAsia="仿宋_GB2312" w:hAnsi="仿宋" w:hint="eastAsia"/>
          <w:b/>
          <w:sz w:val="32"/>
          <w:szCs w:val="32"/>
        </w:rPr>
        <w:t>.</w:t>
      </w:r>
      <w:r w:rsidRPr="00BF1A12">
        <w:rPr>
          <w:rFonts w:ascii="仿宋_GB2312" w:eastAsia="仿宋_GB2312" w:hAnsi="仿宋" w:hint="eastAsia"/>
          <w:b/>
          <w:color w:val="auto"/>
          <w:sz w:val="32"/>
          <w:szCs w:val="32"/>
        </w:rPr>
        <w:t>开发软硬一体智能产品</w:t>
      </w:r>
      <w:bookmarkEnd w:id="100"/>
      <w:bookmarkEnd w:id="101"/>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kern w:val="0"/>
          <w:sz w:val="32"/>
          <w:szCs w:val="32"/>
        </w:rPr>
        <w:t>抢抓人工智能产业快速发展机遇，以软件为核心、硬件为载体，大力发展具有软硬件综合设计开发能力的产品解决方案提供商，塑造软件牵引的高端产品创新集群。在智能装备领域，依托枣庄市产业优势和特点，重点开发工业机器人、数控机床、电子专用设备、智能电机、智能变压器以及仪器仪表、各类传感器、高性能的智能控制器、通用及专用变频器、精密传动装置、数位伺服控制系统等产品。在智能产品领域，大力发展智能通信产品、智能工业机器人、智能可穿戴设备等产业，加快智能终端核心技术研发及产业化，丰富智能产品的服务及形态。在公共服务领域，重点开发城市建设、市政交通、应急救援、资源环境等领域的智能应用产品，包括光伏与锂电、LED产业等，打造新的经济增长点。</w:t>
      </w:r>
    </w:p>
    <w:p w:rsidR="00C23AD8" w:rsidRPr="00F47460" w:rsidRDefault="00C23AD8" w:rsidP="004B7ECF">
      <w:pPr>
        <w:pStyle w:val="1"/>
        <w:spacing w:before="0" w:after="0" w:line="240" w:lineRule="auto"/>
        <w:ind w:firstLineChars="176" w:firstLine="565"/>
        <w:rPr>
          <w:rFonts w:ascii="楷体_GB2312" w:eastAsia="楷体_GB2312" w:hAnsi="黑体"/>
          <w:bCs w:val="0"/>
          <w:color w:val="auto"/>
          <w:sz w:val="32"/>
          <w:szCs w:val="32"/>
        </w:rPr>
      </w:pPr>
      <w:bookmarkStart w:id="102" w:name="_Toc466579805"/>
      <w:bookmarkStart w:id="103" w:name="_Toc471141222"/>
      <w:r w:rsidRPr="00F47460">
        <w:rPr>
          <w:rFonts w:ascii="楷体_GB2312" w:eastAsia="楷体_GB2312" w:hAnsi="黑体" w:hint="eastAsia"/>
          <w:bCs w:val="0"/>
          <w:color w:val="auto"/>
          <w:sz w:val="32"/>
          <w:szCs w:val="32"/>
        </w:rPr>
        <w:t>（三）大力实施“</w:t>
      </w:r>
      <w:r w:rsidR="007B3E52" w:rsidRPr="00F47460">
        <w:rPr>
          <w:rFonts w:ascii="楷体_GB2312" w:eastAsia="楷体_GB2312" w:hAnsi="黑体" w:hint="eastAsia"/>
          <w:bCs w:val="0"/>
          <w:color w:val="auto"/>
          <w:sz w:val="32"/>
          <w:szCs w:val="32"/>
        </w:rPr>
        <w:t>两化</w:t>
      </w:r>
      <w:r w:rsidRPr="00F47460">
        <w:rPr>
          <w:rFonts w:ascii="楷体_GB2312" w:eastAsia="楷体_GB2312" w:hAnsi="黑体" w:hint="eastAsia"/>
          <w:bCs w:val="0"/>
          <w:color w:val="auto"/>
          <w:sz w:val="32"/>
          <w:szCs w:val="32"/>
        </w:rPr>
        <w:t>”</w:t>
      </w:r>
      <w:r w:rsidR="007B3E52" w:rsidRPr="00F47460">
        <w:rPr>
          <w:rFonts w:ascii="楷体_GB2312" w:eastAsia="楷体_GB2312" w:hAnsi="黑体" w:hint="eastAsia"/>
          <w:bCs w:val="0"/>
          <w:color w:val="auto"/>
          <w:sz w:val="32"/>
          <w:szCs w:val="32"/>
        </w:rPr>
        <w:t>融合</w:t>
      </w:r>
      <w:r w:rsidRPr="00F47460">
        <w:rPr>
          <w:rFonts w:ascii="楷体_GB2312" w:eastAsia="楷体_GB2312" w:hAnsi="黑体" w:hint="eastAsia"/>
          <w:bCs w:val="0"/>
          <w:color w:val="auto"/>
          <w:sz w:val="32"/>
          <w:szCs w:val="32"/>
        </w:rPr>
        <w:t>的智能化</w:t>
      </w:r>
      <w:r w:rsidR="007B3E52" w:rsidRPr="00F47460">
        <w:rPr>
          <w:rFonts w:ascii="楷体_GB2312" w:eastAsia="楷体_GB2312" w:hAnsi="黑体" w:hint="eastAsia"/>
          <w:bCs w:val="0"/>
          <w:color w:val="auto"/>
          <w:sz w:val="32"/>
          <w:szCs w:val="32"/>
        </w:rPr>
        <w:t>升级</w:t>
      </w:r>
      <w:r w:rsidRPr="00F47460">
        <w:rPr>
          <w:rFonts w:ascii="楷体_GB2312" w:eastAsia="楷体_GB2312" w:hAnsi="黑体" w:hint="eastAsia"/>
          <w:bCs w:val="0"/>
          <w:color w:val="auto"/>
          <w:sz w:val="32"/>
          <w:szCs w:val="32"/>
        </w:rPr>
        <w:t>战略</w:t>
      </w:r>
      <w:bookmarkEnd w:id="102"/>
      <w:bookmarkEnd w:id="103"/>
    </w:p>
    <w:p w:rsidR="00C23AD8" w:rsidRPr="00BF1A12" w:rsidRDefault="00196023"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抢抓《中国制造2025》发展机遇，以“两化”深度融合为切入点，积极承接</w:t>
      </w:r>
      <w:r w:rsidR="00C9692F" w:rsidRPr="00BF1A12">
        <w:rPr>
          <w:rFonts w:ascii="仿宋_GB2312" w:eastAsia="仿宋_GB2312" w:hAnsi="仿宋" w:hint="eastAsia"/>
          <w:color w:val="auto"/>
          <w:sz w:val="32"/>
          <w:szCs w:val="32"/>
        </w:rPr>
        <w:t>一批</w:t>
      </w:r>
      <w:r w:rsidRPr="00BF1A12">
        <w:rPr>
          <w:rFonts w:ascii="仿宋_GB2312" w:eastAsia="仿宋_GB2312" w:hAnsi="仿宋" w:hint="eastAsia"/>
          <w:color w:val="auto"/>
          <w:sz w:val="32"/>
          <w:szCs w:val="32"/>
        </w:rPr>
        <w:t>国家和省级重点项目，大力推动园区与企业的转型升级，促进研发设计、生产制造、运营管理、营销服务等全流程智能化，形成“互联网+制造”良好发展格局</w:t>
      </w:r>
      <w:r w:rsidR="00C9692F" w:rsidRPr="00BF1A12">
        <w:rPr>
          <w:rFonts w:ascii="仿宋_GB2312" w:eastAsia="仿宋_GB2312" w:hAnsi="仿宋" w:hint="eastAsia"/>
          <w:color w:val="auto"/>
          <w:sz w:val="32"/>
          <w:szCs w:val="32"/>
        </w:rPr>
        <w:t>，不断壮大服务型制造新业态，使传统电子信息制造业及相关产业快速转型升级</w:t>
      </w:r>
      <w:r w:rsidR="00C23AD8" w:rsidRPr="00BF1A12">
        <w:rPr>
          <w:rFonts w:ascii="仿宋_GB2312" w:eastAsia="仿宋_GB2312" w:hAnsi="仿宋" w:hint="eastAsia"/>
          <w:color w:val="auto"/>
          <w:sz w:val="32"/>
          <w:szCs w:val="32"/>
        </w:rPr>
        <w:t>。</w:t>
      </w:r>
    </w:p>
    <w:p w:rsidR="009829F2" w:rsidRPr="00BF1A12" w:rsidRDefault="009829F2" w:rsidP="004B7ECF">
      <w:pPr>
        <w:ind w:firstLineChars="200" w:firstLine="643"/>
        <w:outlineLvl w:val="2"/>
        <w:rPr>
          <w:rFonts w:ascii="仿宋_GB2312" w:eastAsia="仿宋_GB2312" w:hAnsi="仿宋"/>
          <w:color w:val="auto"/>
          <w:sz w:val="32"/>
          <w:szCs w:val="32"/>
        </w:rPr>
      </w:pPr>
      <w:bookmarkStart w:id="104" w:name="_Toc466579806"/>
      <w:bookmarkStart w:id="105" w:name="_Toc471141223"/>
      <w:r w:rsidRPr="00BF1A12">
        <w:rPr>
          <w:rFonts w:ascii="仿宋_GB2312" w:eastAsia="仿宋_GB2312" w:hAnsi="仿宋" w:hint="eastAsia"/>
          <w:b/>
          <w:color w:val="auto"/>
          <w:sz w:val="32"/>
          <w:szCs w:val="32"/>
        </w:rPr>
        <w:t>1</w:t>
      </w:r>
      <w:r w:rsidR="00C8293B">
        <w:rPr>
          <w:rFonts w:ascii="仿宋_GB2312" w:eastAsia="仿宋_GB2312" w:hAnsi="仿宋" w:hint="eastAsia"/>
          <w:b/>
          <w:sz w:val="32"/>
          <w:szCs w:val="32"/>
        </w:rPr>
        <w:t>.</w:t>
      </w:r>
      <w:r w:rsidRPr="00BF1A12">
        <w:rPr>
          <w:rFonts w:ascii="仿宋_GB2312" w:eastAsia="仿宋_GB2312" w:hAnsi="仿宋" w:hint="eastAsia"/>
          <w:b/>
          <w:color w:val="auto"/>
          <w:sz w:val="32"/>
          <w:szCs w:val="32"/>
        </w:rPr>
        <w:t>持续推进“两化”深度融合</w:t>
      </w:r>
      <w:bookmarkEnd w:id="104"/>
      <w:bookmarkEnd w:id="105"/>
    </w:p>
    <w:p w:rsidR="009829F2" w:rsidRPr="00BF1A12" w:rsidRDefault="0007511B"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围绕省级“两化”深度融合示范区建设目标，认真贯彻“两化”融合管理体系，通过打造一批智能工厂、智能企业、智能园区，形成相互促进的支撑载体。大力推动</w:t>
      </w:r>
      <w:r w:rsidR="00037A55" w:rsidRPr="00BF1A12">
        <w:rPr>
          <w:rFonts w:ascii="仿宋_GB2312" w:eastAsia="仿宋_GB2312" w:hAnsi="仿宋" w:hint="eastAsia"/>
          <w:color w:val="auto"/>
          <w:sz w:val="32"/>
          <w:szCs w:val="32"/>
        </w:rPr>
        <w:t>磁性材料、高科技通信、电子元器件、光伏与锂电池等行业</w:t>
      </w:r>
      <w:r w:rsidRPr="00BF1A12">
        <w:rPr>
          <w:rFonts w:ascii="仿宋_GB2312" w:eastAsia="仿宋_GB2312" w:hAnsi="仿宋" w:hint="eastAsia"/>
          <w:color w:val="auto"/>
          <w:sz w:val="32"/>
          <w:szCs w:val="32"/>
        </w:rPr>
        <w:t>智能工厂和数字车间建设，加强智能制造设备、机器人及自动化系统等创新应用</w:t>
      </w:r>
      <w:r w:rsidR="00037A55" w:rsidRPr="00BF1A12">
        <w:rPr>
          <w:rFonts w:ascii="仿宋_GB2312" w:eastAsia="仿宋_GB2312" w:hAnsi="仿宋" w:hint="eastAsia"/>
          <w:color w:val="auto"/>
          <w:sz w:val="32"/>
          <w:szCs w:val="32"/>
        </w:rPr>
        <w:t>，提升行业智能化水平。</w:t>
      </w:r>
      <w:r w:rsidR="0045211D" w:rsidRPr="00BF1A12">
        <w:rPr>
          <w:rFonts w:ascii="仿宋_GB2312" w:eastAsia="仿宋_GB2312" w:hAnsi="仿宋" w:hint="eastAsia"/>
          <w:color w:val="auto"/>
          <w:sz w:val="32"/>
          <w:szCs w:val="32"/>
        </w:rPr>
        <w:t>建设全市统一的工业大数据服务平台，包括研发设计子平台、协同制造子平台、检验检测子平台、在线交易服务子平台、金融与人才培训子平台等，集聚省内外智能制造资源，创新生产制造模式，占据产业发展制高点。加大政策与资金支持力度，鼓励企业建设C2F服务平台，实施个性化定制生产，促进上下游产业链协作，带动整个行业生产模式与商业模式创新，全面推动枣庄市电子信息制造业的转型升级。</w:t>
      </w:r>
    </w:p>
    <w:p w:rsidR="00B40213" w:rsidRPr="00BF1A12" w:rsidRDefault="009829F2" w:rsidP="004B7ECF">
      <w:pPr>
        <w:ind w:firstLineChars="200" w:firstLine="643"/>
        <w:outlineLvl w:val="2"/>
        <w:rPr>
          <w:rFonts w:ascii="仿宋_GB2312" w:eastAsia="仿宋_GB2312" w:hAnsi="仿宋"/>
          <w:color w:val="auto"/>
          <w:sz w:val="32"/>
          <w:szCs w:val="32"/>
        </w:rPr>
      </w:pPr>
      <w:bookmarkStart w:id="106" w:name="_Toc466579807"/>
      <w:bookmarkStart w:id="107" w:name="_Toc471141224"/>
      <w:r w:rsidRPr="00BF1A12">
        <w:rPr>
          <w:rFonts w:ascii="仿宋_GB2312" w:eastAsia="仿宋_GB2312" w:hAnsi="仿宋" w:hint="eastAsia"/>
          <w:b/>
          <w:color w:val="auto"/>
          <w:sz w:val="32"/>
          <w:szCs w:val="32"/>
        </w:rPr>
        <w:t>2</w:t>
      </w:r>
      <w:r w:rsidR="00C8293B">
        <w:rPr>
          <w:rFonts w:ascii="仿宋_GB2312" w:eastAsia="仿宋_GB2312" w:hAnsi="仿宋" w:hint="eastAsia"/>
          <w:b/>
          <w:sz w:val="32"/>
          <w:szCs w:val="32"/>
        </w:rPr>
        <w:t>.</w:t>
      </w:r>
      <w:r w:rsidR="006D6796" w:rsidRPr="00BF1A12">
        <w:rPr>
          <w:rFonts w:ascii="仿宋_GB2312" w:eastAsia="仿宋_GB2312" w:hAnsi="仿宋" w:hint="eastAsia"/>
          <w:b/>
          <w:color w:val="auto"/>
          <w:sz w:val="32"/>
          <w:szCs w:val="32"/>
        </w:rPr>
        <w:t>积极发展“互联网+制造”</w:t>
      </w:r>
      <w:bookmarkEnd w:id="106"/>
      <w:bookmarkEnd w:id="107"/>
    </w:p>
    <w:p w:rsidR="00B40213" w:rsidRPr="00BF1A12" w:rsidRDefault="00B40213" w:rsidP="004B7ECF">
      <w:pPr>
        <w:ind w:firstLineChars="200" w:firstLine="640"/>
        <w:rPr>
          <w:rFonts w:ascii="仿宋_GB2312" w:eastAsia="仿宋_GB2312" w:hAnsi="仿宋" w:cstheme="minorBidi"/>
          <w:color w:val="auto"/>
          <w:sz w:val="32"/>
          <w:szCs w:val="32"/>
        </w:rPr>
      </w:pPr>
      <w:r w:rsidRPr="00BF1A12">
        <w:rPr>
          <w:rFonts w:ascii="仿宋_GB2312" w:eastAsia="仿宋_GB2312" w:hAnsi="仿宋" w:cstheme="minorBidi" w:hint="eastAsia"/>
          <w:color w:val="auto"/>
          <w:sz w:val="32"/>
          <w:szCs w:val="32"/>
        </w:rPr>
        <w:t>面向枣庄市的优势产业发展需求，</w:t>
      </w:r>
      <w:r w:rsidR="006D6796" w:rsidRPr="00BF1A12">
        <w:rPr>
          <w:rFonts w:ascii="仿宋_GB2312" w:eastAsia="仿宋_GB2312" w:hAnsi="仿宋" w:cstheme="minorBidi" w:hint="eastAsia"/>
          <w:color w:val="auto"/>
          <w:sz w:val="32"/>
          <w:szCs w:val="32"/>
        </w:rPr>
        <w:t>充分</w:t>
      </w:r>
      <w:r w:rsidRPr="00BF1A12">
        <w:rPr>
          <w:rFonts w:ascii="仿宋_GB2312" w:eastAsia="仿宋_GB2312" w:hAnsi="仿宋" w:cstheme="minorBidi" w:hint="eastAsia"/>
          <w:color w:val="auto"/>
          <w:sz w:val="32"/>
          <w:szCs w:val="32"/>
        </w:rPr>
        <w:t>发挥“互联网+</w:t>
      </w:r>
      <w:r w:rsidR="006D6796" w:rsidRPr="00BF1A12">
        <w:rPr>
          <w:rFonts w:ascii="仿宋_GB2312" w:eastAsia="仿宋_GB2312" w:hAnsi="仿宋" w:cstheme="minorBidi" w:hint="eastAsia"/>
          <w:color w:val="auto"/>
          <w:sz w:val="32"/>
          <w:szCs w:val="32"/>
        </w:rPr>
        <w:t>制造</w:t>
      </w:r>
      <w:r w:rsidRPr="00BF1A12">
        <w:rPr>
          <w:rFonts w:ascii="仿宋_GB2312" w:eastAsia="仿宋_GB2312" w:hAnsi="仿宋" w:cstheme="minorBidi" w:hint="eastAsia"/>
          <w:color w:val="auto"/>
          <w:sz w:val="32"/>
          <w:szCs w:val="32"/>
        </w:rPr>
        <w:t>”效应，围绕智能产品的平台服务，重点推进北斗导航与车联网专业云平台建设，推动北斗导航产业的快速发展。大力推广应用工业互联网，打通全产业链环节，加速各环节数据纵向流动和交互，引导企业适应大规模个性化定制和网络化协同制造的发展趋势，实现从以产品为核心向以“产品+服务”为特征的服务型制造转变。重点在机械装备、仪器仪表、电机、变压器</w:t>
      </w:r>
      <w:r w:rsidR="006D6796" w:rsidRPr="00BF1A12">
        <w:rPr>
          <w:rFonts w:ascii="仿宋_GB2312" w:eastAsia="仿宋_GB2312" w:hAnsi="仿宋" w:cstheme="minorBidi" w:hint="eastAsia"/>
          <w:color w:val="auto"/>
          <w:sz w:val="32"/>
          <w:szCs w:val="32"/>
        </w:rPr>
        <w:t>以及铅酸蓄电池等</w:t>
      </w:r>
      <w:r w:rsidRPr="00BF1A12">
        <w:rPr>
          <w:rFonts w:ascii="仿宋_GB2312" w:eastAsia="仿宋_GB2312" w:hAnsi="仿宋" w:cstheme="minorBidi" w:hint="eastAsia"/>
          <w:color w:val="auto"/>
          <w:sz w:val="32"/>
          <w:szCs w:val="32"/>
        </w:rPr>
        <w:t>产业领域</w:t>
      </w:r>
      <w:r w:rsidR="006D6796" w:rsidRPr="00BF1A12">
        <w:rPr>
          <w:rFonts w:ascii="仿宋_GB2312" w:eastAsia="仿宋_GB2312" w:hAnsi="仿宋" w:cstheme="minorBidi" w:hint="eastAsia"/>
          <w:color w:val="auto"/>
          <w:sz w:val="32"/>
          <w:szCs w:val="32"/>
        </w:rPr>
        <w:t>进行智能化升级，提升产品技术含量，积极发展</w:t>
      </w:r>
      <w:r w:rsidRPr="00BF1A12">
        <w:rPr>
          <w:rFonts w:ascii="仿宋_GB2312" w:eastAsia="仿宋_GB2312" w:hAnsi="仿宋" w:cstheme="minorBidi" w:hint="eastAsia"/>
          <w:color w:val="auto"/>
          <w:sz w:val="32"/>
          <w:szCs w:val="32"/>
        </w:rPr>
        <w:t>定制化</w:t>
      </w:r>
      <w:r w:rsidR="006D6796" w:rsidRPr="00BF1A12">
        <w:rPr>
          <w:rFonts w:ascii="仿宋_GB2312" w:eastAsia="仿宋_GB2312" w:hAnsi="仿宋" w:cstheme="minorBidi" w:hint="eastAsia"/>
          <w:color w:val="auto"/>
          <w:sz w:val="32"/>
          <w:szCs w:val="32"/>
        </w:rPr>
        <w:t>生产</w:t>
      </w:r>
      <w:r w:rsidRPr="00BF1A12">
        <w:rPr>
          <w:rFonts w:ascii="仿宋_GB2312" w:eastAsia="仿宋_GB2312" w:hAnsi="仿宋" w:cstheme="minorBidi" w:hint="eastAsia"/>
          <w:color w:val="auto"/>
          <w:sz w:val="32"/>
          <w:szCs w:val="32"/>
        </w:rPr>
        <w:t>，提供全生命周期服务；建成一批一站式行业公共服务平台，整合市场资源、科技资源、统一标准、打破信息孤岛，以台儿庄区金山机械公司无线监控示范项目建设为契机，</w:t>
      </w:r>
      <w:r w:rsidRPr="00BF1A12">
        <w:rPr>
          <w:rFonts w:ascii="仿宋_GB2312" w:eastAsia="仿宋_GB2312" w:hAnsi="仿宋" w:hint="eastAsia"/>
          <w:color w:val="auto"/>
          <w:kern w:val="0"/>
          <w:sz w:val="32"/>
          <w:szCs w:val="32"/>
        </w:rPr>
        <w:t>加快发展远程监控运维、在线监测检验、全生命周期管理、总集成总承包、融资租赁、内容增值服务等新业态</w:t>
      </w:r>
      <w:r w:rsidRPr="00BF1A12">
        <w:rPr>
          <w:rFonts w:ascii="仿宋_GB2312" w:eastAsia="仿宋_GB2312" w:hAnsi="仿宋" w:cstheme="minorBidi" w:hint="eastAsia"/>
          <w:color w:val="auto"/>
          <w:sz w:val="32"/>
          <w:szCs w:val="32"/>
        </w:rPr>
        <w:t>。</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08" w:name="_Toc466579808"/>
      <w:bookmarkStart w:id="109" w:name="_Toc471141225"/>
      <w:r w:rsidRPr="00F47460">
        <w:rPr>
          <w:rFonts w:ascii="楷体_GB2312" w:eastAsia="楷体_GB2312" w:hAnsi="黑体" w:hint="eastAsia"/>
          <w:bCs w:val="0"/>
          <w:color w:val="auto"/>
          <w:sz w:val="32"/>
          <w:szCs w:val="32"/>
        </w:rPr>
        <w:t>（</w:t>
      </w:r>
      <w:r w:rsidR="00C23AD8" w:rsidRPr="00F47460">
        <w:rPr>
          <w:rFonts w:ascii="楷体_GB2312" w:eastAsia="楷体_GB2312" w:hAnsi="黑体" w:hint="eastAsia"/>
          <w:bCs w:val="0"/>
          <w:color w:val="auto"/>
          <w:sz w:val="32"/>
          <w:szCs w:val="32"/>
        </w:rPr>
        <w:t>四</w:t>
      </w:r>
      <w:r w:rsidR="007B3E52" w:rsidRPr="00F47460">
        <w:rPr>
          <w:rFonts w:ascii="楷体_GB2312" w:eastAsia="楷体_GB2312" w:hAnsi="黑体" w:hint="eastAsia"/>
          <w:bCs w:val="0"/>
          <w:color w:val="auto"/>
          <w:sz w:val="32"/>
          <w:szCs w:val="32"/>
        </w:rPr>
        <w:t>）大力实施产业互联网化的大数据驱动</w:t>
      </w:r>
      <w:r w:rsidRPr="00F47460">
        <w:rPr>
          <w:rFonts w:ascii="楷体_GB2312" w:eastAsia="楷体_GB2312" w:hAnsi="黑体" w:hint="eastAsia"/>
          <w:bCs w:val="0"/>
          <w:color w:val="auto"/>
          <w:sz w:val="32"/>
          <w:szCs w:val="32"/>
        </w:rPr>
        <w:t>战略</w:t>
      </w:r>
      <w:bookmarkEnd w:id="108"/>
      <w:bookmarkEnd w:id="109"/>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紧紧抓住信息经济发展机遇，积极探索信息资产开发利用</w:t>
      </w:r>
      <w:r w:rsidR="00FC6F31" w:rsidRPr="00BF1A12">
        <w:rPr>
          <w:rFonts w:ascii="仿宋_GB2312" w:eastAsia="仿宋_GB2312" w:hAnsi="仿宋" w:hint="eastAsia"/>
          <w:color w:val="auto"/>
          <w:sz w:val="32"/>
          <w:szCs w:val="32"/>
        </w:rPr>
        <w:t>与</w:t>
      </w:r>
      <w:r w:rsidR="0024022B" w:rsidRPr="00BF1A12">
        <w:rPr>
          <w:rFonts w:ascii="仿宋_GB2312" w:eastAsia="仿宋_GB2312" w:hAnsi="仿宋" w:hint="eastAsia"/>
          <w:color w:val="auto"/>
          <w:sz w:val="32"/>
          <w:szCs w:val="32"/>
        </w:rPr>
        <w:t>信息</w:t>
      </w:r>
      <w:r w:rsidR="00FC6F31" w:rsidRPr="00BF1A12">
        <w:rPr>
          <w:rFonts w:ascii="仿宋_GB2312" w:eastAsia="仿宋_GB2312" w:hAnsi="仿宋" w:hint="eastAsia"/>
          <w:color w:val="auto"/>
          <w:sz w:val="32"/>
          <w:szCs w:val="32"/>
        </w:rPr>
        <w:t>安全管理</w:t>
      </w:r>
      <w:r w:rsidRPr="00BF1A12">
        <w:rPr>
          <w:rFonts w:ascii="仿宋_GB2312" w:eastAsia="仿宋_GB2312" w:hAnsi="仿宋" w:hint="eastAsia"/>
          <w:color w:val="auto"/>
          <w:sz w:val="32"/>
          <w:szCs w:val="32"/>
        </w:rPr>
        <w:t>途径，把数据资源作为促进经济社会发展的战</w:t>
      </w:r>
      <w:r w:rsidR="00FC6F31" w:rsidRPr="00BF1A12">
        <w:rPr>
          <w:rFonts w:ascii="仿宋_GB2312" w:eastAsia="仿宋_GB2312" w:hAnsi="仿宋" w:hint="eastAsia"/>
          <w:color w:val="auto"/>
          <w:sz w:val="32"/>
          <w:szCs w:val="32"/>
        </w:rPr>
        <w:t>略性资源，重点围绕智慧城市运行、新兴产业发展及传统产业升级等</w:t>
      </w:r>
      <w:r w:rsidR="005D68C9" w:rsidRPr="00BF1A12">
        <w:rPr>
          <w:rFonts w:ascii="仿宋_GB2312" w:eastAsia="仿宋_GB2312" w:hAnsi="仿宋" w:hint="eastAsia"/>
          <w:color w:val="auto"/>
          <w:sz w:val="32"/>
          <w:szCs w:val="32"/>
        </w:rPr>
        <w:t>领域</w:t>
      </w:r>
      <w:r w:rsidRPr="00BF1A12">
        <w:rPr>
          <w:rFonts w:ascii="仿宋_GB2312" w:eastAsia="仿宋_GB2312" w:hAnsi="仿宋" w:hint="eastAsia"/>
          <w:color w:val="auto"/>
          <w:sz w:val="32"/>
          <w:szCs w:val="32"/>
        </w:rPr>
        <w:t>，全面</w:t>
      </w:r>
      <w:r w:rsidR="005D68C9" w:rsidRPr="00BF1A12">
        <w:rPr>
          <w:rFonts w:ascii="仿宋_GB2312" w:eastAsia="仿宋_GB2312" w:hAnsi="仿宋" w:hint="eastAsia"/>
          <w:color w:val="auto"/>
          <w:sz w:val="32"/>
          <w:szCs w:val="32"/>
        </w:rPr>
        <w:t>加强大数据资源的资产化与资本化</w:t>
      </w:r>
      <w:r w:rsidRPr="00BF1A12">
        <w:rPr>
          <w:rFonts w:ascii="仿宋_GB2312" w:eastAsia="仿宋_GB2312" w:hAnsi="仿宋" w:hint="eastAsia"/>
          <w:color w:val="auto"/>
          <w:sz w:val="32"/>
          <w:szCs w:val="32"/>
        </w:rPr>
        <w:t>，</w:t>
      </w:r>
      <w:r w:rsidR="005D68C9" w:rsidRPr="00BF1A12">
        <w:rPr>
          <w:rFonts w:ascii="仿宋_GB2312" w:eastAsia="仿宋_GB2312" w:hAnsi="仿宋" w:hint="eastAsia"/>
          <w:color w:val="auto"/>
          <w:sz w:val="32"/>
          <w:szCs w:val="32"/>
        </w:rPr>
        <w:t>不断</w:t>
      </w:r>
      <w:r w:rsidRPr="00BF1A12">
        <w:rPr>
          <w:rFonts w:ascii="仿宋_GB2312" w:eastAsia="仿宋_GB2312" w:hAnsi="仿宋" w:hint="eastAsia"/>
          <w:color w:val="auto"/>
          <w:sz w:val="32"/>
          <w:szCs w:val="32"/>
        </w:rPr>
        <w:t>加快产业互联网化发展步伐</w:t>
      </w:r>
      <w:r w:rsidR="005D68C9" w:rsidRPr="00BF1A12">
        <w:rPr>
          <w:rFonts w:ascii="仿宋_GB2312" w:eastAsia="仿宋_GB2312" w:hAnsi="仿宋" w:hint="eastAsia"/>
          <w:color w:val="auto"/>
          <w:sz w:val="32"/>
          <w:szCs w:val="32"/>
        </w:rPr>
        <w:t>，形成信息经济发展生态圈，实现经济发展模式的全面升级和升维</w:t>
      </w:r>
      <w:r w:rsidRPr="00BF1A12">
        <w:rPr>
          <w:rFonts w:ascii="仿宋_GB2312" w:eastAsia="仿宋_GB2312" w:hAnsi="仿宋" w:hint="eastAsia"/>
          <w:color w:val="auto"/>
          <w:sz w:val="32"/>
          <w:szCs w:val="32"/>
        </w:rPr>
        <w:t>。</w:t>
      </w:r>
    </w:p>
    <w:p w:rsidR="00632990" w:rsidRPr="00BF1A12" w:rsidRDefault="0053568F" w:rsidP="004B7ECF">
      <w:pPr>
        <w:ind w:firstLineChars="200" w:firstLine="643"/>
        <w:outlineLvl w:val="2"/>
        <w:rPr>
          <w:rFonts w:ascii="仿宋_GB2312" w:eastAsia="仿宋_GB2312" w:hAnsi="仿宋"/>
          <w:color w:val="auto"/>
          <w:sz w:val="32"/>
          <w:szCs w:val="32"/>
        </w:rPr>
      </w:pPr>
      <w:bookmarkStart w:id="110" w:name="_Toc466579809"/>
      <w:bookmarkStart w:id="111" w:name="_Toc471141226"/>
      <w:r w:rsidRPr="00BF1A12">
        <w:rPr>
          <w:rFonts w:ascii="仿宋_GB2312" w:eastAsia="仿宋_GB2312" w:hAnsi="仿宋" w:hint="eastAsia"/>
          <w:b/>
          <w:color w:val="auto"/>
          <w:sz w:val="32"/>
          <w:szCs w:val="32"/>
        </w:rPr>
        <w:t>1</w:t>
      </w:r>
      <w:r w:rsidR="00C8293B">
        <w:rPr>
          <w:rFonts w:ascii="仿宋_GB2312" w:eastAsia="仿宋_GB2312" w:hAnsi="仿宋" w:hint="eastAsia"/>
          <w:b/>
          <w:sz w:val="32"/>
          <w:szCs w:val="32"/>
        </w:rPr>
        <w:t>.</w:t>
      </w:r>
      <w:r w:rsidRPr="00BF1A12">
        <w:rPr>
          <w:rFonts w:ascii="仿宋_GB2312" w:eastAsia="仿宋_GB2312" w:hAnsi="仿宋" w:hint="eastAsia"/>
          <w:b/>
          <w:color w:val="auto"/>
          <w:sz w:val="32"/>
          <w:szCs w:val="32"/>
        </w:rPr>
        <w:t>构建城市大数据服务体系</w:t>
      </w:r>
      <w:bookmarkEnd w:id="110"/>
      <w:bookmarkEnd w:id="111"/>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借助枣庄智慧城市与鲁南数据中心建设机遇，大力引进一批大数据领域创新型企业，加快构建城市大数据的标准化、规范化、智能化服务体系，促进城市大数据产业的快速发展。在城市运行方面，加强城市经济、市场、交通、物流、建筑、管网、环境等基础数据资源标准化建设，积极开发面向政府管理与决策、企业经营与合作等方面的大数据产品、应用系统和解决方案。在政府大数据方面，加强与国家、省相关政府部门的合作，充分发挥电信运营商的优势，推动重点行业、大型企业以及区域性政府数据资源落地枣庄市鲁南数据中心，提供完善的数据存储、开发及服务等。紧抓政府数据开放趋势，加快政府数据资源整合与开放共享，包括交通物流、医疗卫生、文化教育、社会保障、健康养护、社区服务等，鼓励企业进行政府数据资源的开发与创新服务，进一步促进政府大数据产业的快速发展。</w:t>
      </w:r>
    </w:p>
    <w:p w:rsidR="00632990" w:rsidRPr="00BF1A12" w:rsidRDefault="0053568F" w:rsidP="004B7ECF">
      <w:pPr>
        <w:ind w:firstLineChars="200" w:firstLine="643"/>
        <w:outlineLvl w:val="2"/>
        <w:rPr>
          <w:rFonts w:ascii="仿宋_GB2312" w:eastAsia="仿宋_GB2312" w:hAnsi="仿宋"/>
          <w:color w:val="auto"/>
          <w:sz w:val="32"/>
          <w:szCs w:val="32"/>
        </w:rPr>
      </w:pPr>
      <w:bookmarkStart w:id="112" w:name="_Toc466579810"/>
      <w:bookmarkStart w:id="113" w:name="_Toc471141227"/>
      <w:r w:rsidRPr="00BF1A12">
        <w:rPr>
          <w:rFonts w:ascii="仿宋_GB2312" w:eastAsia="仿宋_GB2312" w:hAnsi="仿宋" w:hint="eastAsia"/>
          <w:b/>
          <w:color w:val="auto"/>
          <w:sz w:val="32"/>
          <w:szCs w:val="32"/>
        </w:rPr>
        <w:t>2</w:t>
      </w:r>
      <w:r w:rsidR="00C8293B">
        <w:rPr>
          <w:rFonts w:ascii="仿宋_GB2312" w:eastAsia="仿宋_GB2312" w:hAnsi="仿宋" w:hint="eastAsia"/>
          <w:b/>
          <w:sz w:val="32"/>
          <w:szCs w:val="32"/>
        </w:rPr>
        <w:t>.</w:t>
      </w:r>
      <w:r w:rsidRPr="00BF1A12">
        <w:rPr>
          <w:rFonts w:ascii="仿宋_GB2312" w:eastAsia="仿宋_GB2312" w:hAnsi="仿宋" w:hint="eastAsia"/>
          <w:b/>
          <w:color w:val="auto"/>
          <w:sz w:val="32"/>
          <w:szCs w:val="32"/>
        </w:rPr>
        <w:t>创新产业大数据应用体系</w:t>
      </w:r>
      <w:bookmarkEnd w:id="112"/>
      <w:bookmarkEnd w:id="113"/>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int="eastAsia"/>
          <w:color w:val="auto"/>
          <w:sz w:val="32"/>
          <w:szCs w:val="32"/>
        </w:rPr>
        <w:t>抢抓大数据、云计算等新一代信息技术和“互联网+”国家发展战略机遇，统筹布局枣庄市产业大数据应用体系，以实现“数据资产化、数据资本化”为核心，挖掘产业大数据资源价值，加快创新大数据产业链。立足枣庄市宽带网络、云计算中心等基础设施优势，</w:t>
      </w:r>
      <w:r w:rsidRPr="00BF1A12">
        <w:rPr>
          <w:rFonts w:ascii="仿宋_GB2312" w:eastAsia="仿宋_GB2312" w:hAnsi="仿宋" w:hint="eastAsia"/>
          <w:color w:val="auto"/>
          <w:sz w:val="32"/>
          <w:szCs w:val="32"/>
        </w:rPr>
        <w:t>为云服务提供商、电信运营商、大型互联网企业、智能制造企业等提供大数据存储与开发利用服务，把枣庄市打造成为重要的区域性企业大数据服务中心。加快落实“中国制造2025”战略，依托枣庄市在工业及能源产业方面的优势，以智能制造</w:t>
      </w:r>
      <w:r w:rsidRPr="00BF1A12">
        <w:rPr>
          <w:rFonts w:ascii="仿宋_GB2312" w:eastAsia="仿宋_GB2312" w:hint="eastAsia"/>
          <w:color w:val="auto"/>
          <w:sz w:val="32"/>
          <w:szCs w:val="32"/>
        </w:rPr>
        <w:t>大数据和能源大数据产业发展为切入点，建设行业大数据公共服务平台，加快行业大数据资源整合，</w:t>
      </w:r>
      <w:r w:rsidRPr="00BF1A12">
        <w:rPr>
          <w:rFonts w:ascii="仿宋_GB2312" w:eastAsia="仿宋_GB2312" w:hAnsi="仿宋" w:hint="eastAsia"/>
          <w:color w:val="auto"/>
          <w:sz w:val="32"/>
          <w:szCs w:val="32"/>
        </w:rPr>
        <w:t>重点围绕数据采集与预处理、数据存储与管理、数据处理与挖掘、数据交易与服务等重点环节，构建大数据全产业链条，培育大数据应用市场，全面培育基于大数据的精准服务、定制生产、云制造、众筹众包等新兴业态，促进大数据产业快速发展，从而带动经济发展模式的转型升级。支持企业开展基于大数据的第三方数据分析发掘服务、技术外包服务和知识流程外包服务，着力培育数据采集、挖掘、整理、利用等大数据服务业。</w:t>
      </w:r>
    </w:p>
    <w:p w:rsidR="00632990" w:rsidRPr="00BF1A12" w:rsidRDefault="0053568F" w:rsidP="004B7ECF">
      <w:pPr>
        <w:ind w:firstLineChars="200" w:firstLine="643"/>
        <w:outlineLvl w:val="2"/>
        <w:rPr>
          <w:rFonts w:ascii="仿宋_GB2312" w:eastAsia="仿宋_GB2312" w:hAnsi="仿宋"/>
          <w:color w:val="auto"/>
          <w:sz w:val="32"/>
          <w:szCs w:val="32"/>
        </w:rPr>
      </w:pPr>
      <w:bookmarkStart w:id="114" w:name="_Toc466579811"/>
      <w:bookmarkStart w:id="115" w:name="_Toc471141228"/>
      <w:r w:rsidRPr="00BF1A12">
        <w:rPr>
          <w:rFonts w:ascii="仿宋_GB2312" w:eastAsia="仿宋_GB2312" w:hAnsi="仿宋" w:hint="eastAsia"/>
          <w:b/>
          <w:color w:val="auto"/>
          <w:sz w:val="32"/>
          <w:szCs w:val="32"/>
        </w:rPr>
        <w:t>3</w:t>
      </w:r>
      <w:r w:rsidR="00C8293B">
        <w:rPr>
          <w:rFonts w:ascii="仿宋_GB2312" w:eastAsia="仿宋_GB2312" w:hAnsi="仿宋" w:hint="eastAsia"/>
          <w:b/>
          <w:sz w:val="32"/>
          <w:szCs w:val="32"/>
        </w:rPr>
        <w:t>.</w:t>
      </w:r>
      <w:r w:rsidRPr="00BF1A12">
        <w:rPr>
          <w:rFonts w:ascii="仿宋_GB2312" w:eastAsia="仿宋_GB2312" w:hAnsi="仿宋" w:hint="eastAsia"/>
          <w:b/>
          <w:color w:val="auto"/>
          <w:sz w:val="32"/>
          <w:szCs w:val="32"/>
        </w:rPr>
        <w:t>建设大数据产业环境体系</w:t>
      </w:r>
      <w:bookmarkEnd w:id="114"/>
      <w:bookmarkEnd w:id="115"/>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int="eastAsia"/>
          <w:color w:val="auto"/>
          <w:sz w:val="32"/>
          <w:szCs w:val="32"/>
        </w:rPr>
        <w:t>以鲁南数据中心为核心，加快建设枣庄市大数据产业园，</w:t>
      </w:r>
      <w:r w:rsidRPr="00BF1A12">
        <w:rPr>
          <w:rFonts w:ascii="仿宋_GB2312" w:eastAsia="仿宋_GB2312" w:hAnsi="仿宋" w:hint="eastAsia"/>
          <w:color w:val="auto"/>
          <w:sz w:val="32"/>
          <w:szCs w:val="32"/>
        </w:rPr>
        <w:t>提升园区载体和基础设施建设水平，完善投融资服务体系，提高</w:t>
      </w:r>
      <w:r w:rsidR="00DE6313" w:rsidRPr="00BF1A12">
        <w:rPr>
          <w:rFonts w:ascii="仿宋_GB2312" w:eastAsia="仿宋_GB2312" w:hAnsi="仿宋" w:hint="eastAsia"/>
          <w:color w:val="auto"/>
          <w:sz w:val="32"/>
          <w:szCs w:val="32"/>
        </w:rPr>
        <w:t>专业服务质量，营造良好的创新创业环境，建立多样化的服务渠道，</w:t>
      </w:r>
      <w:r w:rsidRPr="00BF1A12">
        <w:rPr>
          <w:rFonts w:ascii="仿宋_GB2312" w:eastAsia="仿宋_GB2312" w:hAnsi="仿宋" w:hint="eastAsia"/>
          <w:color w:val="auto"/>
          <w:sz w:val="32"/>
          <w:szCs w:val="32"/>
        </w:rPr>
        <w:t>形成</w:t>
      </w:r>
      <w:r w:rsidR="00DE6313" w:rsidRPr="00BF1A12">
        <w:rPr>
          <w:rFonts w:ascii="仿宋_GB2312" w:eastAsia="仿宋_GB2312" w:hAnsi="仿宋" w:hint="eastAsia"/>
          <w:color w:val="auto"/>
          <w:sz w:val="32"/>
          <w:szCs w:val="32"/>
        </w:rPr>
        <w:t>有效的</w:t>
      </w:r>
      <w:r w:rsidRPr="00BF1A12">
        <w:rPr>
          <w:rFonts w:ascii="仿宋_GB2312" w:eastAsia="仿宋_GB2312" w:hAnsi="仿宋" w:hint="eastAsia"/>
          <w:color w:val="auto"/>
          <w:sz w:val="32"/>
          <w:szCs w:val="32"/>
        </w:rPr>
        <w:t>示范和联动效应，把枣庄</w:t>
      </w:r>
      <w:r w:rsidR="007D5EA7" w:rsidRPr="00BF1A12">
        <w:rPr>
          <w:rFonts w:ascii="仿宋_GB2312" w:eastAsia="仿宋_GB2312" w:hAnsi="仿宋" w:hint="eastAsia"/>
          <w:color w:val="auto"/>
          <w:sz w:val="32"/>
          <w:szCs w:val="32"/>
        </w:rPr>
        <w:t>市大数据产业园打造成国家级大数据产业示范基地。建立鲁南大数据</w:t>
      </w:r>
      <w:r w:rsidRPr="00BF1A12">
        <w:rPr>
          <w:rFonts w:ascii="仿宋_GB2312" w:eastAsia="仿宋_GB2312" w:hAnsi="仿宋" w:hint="eastAsia"/>
          <w:color w:val="auto"/>
          <w:sz w:val="32"/>
          <w:szCs w:val="32"/>
        </w:rPr>
        <w:t>服务中心，搭建大</w:t>
      </w:r>
      <w:r w:rsidR="007D5EA7" w:rsidRPr="00BF1A12">
        <w:rPr>
          <w:rFonts w:ascii="仿宋_GB2312" w:eastAsia="仿宋_GB2312" w:hAnsi="仿宋" w:hint="eastAsia"/>
          <w:color w:val="auto"/>
          <w:sz w:val="32"/>
          <w:szCs w:val="32"/>
        </w:rPr>
        <w:t>数据公共服务</w:t>
      </w:r>
      <w:r w:rsidRPr="00BF1A12">
        <w:rPr>
          <w:rFonts w:ascii="仿宋_GB2312" w:eastAsia="仿宋_GB2312" w:hAnsi="仿宋" w:hint="eastAsia"/>
          <w:color w:val="auto"/>
          <w:sz w:val="32"/>
          <w:szCs w:val="32"/>
        </w:rPr>
        <w:t>平台，集聚一批以机械制造、能源电力、磁性材料、高科技通信、光伏与锂电池以及医疗、教育、社区等领域的大数据资源，推进基于大数据的产权登记、产权交易及研发创新等，提升枣庄市大数据产业的影响力与竞争力。创新大数据产业发展模式，以数据为核心、资本为纽带、市场为支撑，成立大数据产业公司，重点推动一批PPP项目建设，</w:t>
      </w:r>
      <w:r w:rsidRPr="00BF1A12">
        <w:rPr>
          <w:rFonts w:ascii="仿宋_GB2312" w:eastAsia="仿宋_GB2312" w:hint="eastAsia"/>
          <w:color w:val="auto"/>
          <w:sz w:val="32"/>
          <w:szCs w:val="32"/>
        </w:rPr>
        <w:t>快速集聚一批大数据</w:t>
      </w:r>
      <w:r w:rsidR="00DE6313" w:rsidRPr="00BF1A12">
        <w:rPr>
          <w:rFonts w:ascii="仿宋_GB2312" w:eastAsia="仿宋_GB2312" w:hint="eastAsia"/>
          <w:color w:val="auto"/>
          <w:sz w:val="32"/>
          <w:szCs w:val="32"/>
        </w:rPr>
        <w:t>产业链企业与相关服务机构</w:t>
      </w:r>
      <w:r w:rsidRPr="00BF1A12">
        <w:rPr>
          <w:rFonts w:ascii="仿宋_GB2312" w:eastAsia="仿宋_GB2312" w:hint="eastAsia"/>
          <w:color w:val="auto"/>
          <w:sz w:val="32"/>
          <w:szCs w:val="32"/>
        </w:rPr>
        <w:t>等，形成</w:t>
      </w:r>
      <w:r w:rsidRPr="00BF1A12">
        <w:rPr>
          <w:rFonts w:ascii="仿宋_GB2312" w:eastAsia="仿宋_GB2312" w:hAnsi="仿宋" w:hint="eastAsia"/>
          <w:color w:val="auto"/>
          <w:sz w:val="32"/>
          <w:szCs w:val="32"/>
        </w:rPr>
        <w:t>协调发展、高效运作的政策、商务、法律、资本、金融和人才服务体系</w:t>
      </w:r>
      <w:r w:rsidR="00DE6313" w:rsidRPr="00BF1A12">
        <w:rPr>
          <w:rFonts w:ascii="仿宋_GB2312" w:eastAsia="仿宋_GB2312" w:hAnsi="仿宋" w:hint="eastAsia"/>
          <w:color w:val="auto"/>
          <w:sz w:val="32"/>
          <w:szCs w:val="32"/>
        </w:rPr>
        <w:t>。</w:t>
      </w:r>
      <w:r w:rsidR="00725F59" w:rsidRPr="00BF1A12">
        <w:rPr>
          <w:rFonts w:ascii="仿宋_GB2312" w:eastAsia="仿宋_GB2312" w:hAnsi="仿宋" w:hint="eastAsia"/>
          <w:color w:val="auto"/>
          <w:sz w:val="32"/>
          <w:szCs w:val="32"/>
        </w:rPr>
        <w:t>积极构建信息安全管控平台，强化重点行业信息系统、云平台、基础信息网络和个人隐私安全保护，完善信息安全管理制度与应急保障体系，增强信息安全防御能力</w:t>
      </w:r>
      <w:r w:rsidRPr="00BF1A12">
        <w:rPr>
          <w:rFonts w:ascii="仿宋_GB2312" w:eastAsia="仿宋_GB2312" w:hAnsi="仿宋" w:hint="eastAsia"/>
          <w:color w:val="auto"/>
          <w:sz w:val="32"/>
          <w:szCs w:val="32"/>
        </w:rPr>
        <w:t>，打造良好的</w:t>
      </w:r>
      <w:r w:rsidR="00725F59" w:rsidRPr="00BF1A12">
        <w:rPr>
          <w:rFonts w:ascii="仿宋_GB2312" w:eastAsia="仿宋_GB2312" w:hAnsi="仿宋" w:hint="eastAsia"/>
          <w:color w:val="auto"/>
          <w:sz w:val="32"/>
          <w:szCs w:val="32"/>
        </w:rPr>
        <w:t>信息</w:t>
      </w:r>
      <w:r w:rsidRPr="00BF1A12">
        <w:rPr>
          <w:rFonts w:ascii="仿宋_GB2312" w:eastAsia="仿宋_GB2312" w:hAnsi="仿宋" w:hint="eastAsia"/>
          <w:color w:val="auto"/>
          <w:sz w:val="32"/>
          <w:szCs w:val="32"/>
        </w:rPr>
        <w:t>产业发展环境。</w:t>
      </w:r>
    </w:p>
    <w:p w:rsidR="00632990" w:rsidRPr="00BF1A12" w:rsidRDefault="0053568F" w:rsidP="004B7ECF">
      <w:pPr>
        <w:pStyle w:val="1"/>
        <w:spacing w:before="0" w:after="0" w:line="240" w:lineRule="auto"/>
        <w:ind w:firstLineChars="221" w:firstLine="707"/>
        <w:rPr>
          <w:rFonts w:ascii="黑体" w:eastAsia="黑体" w:hAnsi="黑体"/>
          <w:b w:val="0"/>
          <w:bCs w:val="0"/>
          <w:color w:val="auto"/>
          <w:sz w:val="32"/>
          <w:szCs w:val="32"/>
        </w:rPr>
      </w:pPr>
      <w:bookmarkStart w:id="116" w:name="_Toc466579812"/>
      <w:bookmarkStart w:id="117" w:name="_Toc471141229"/>
      <w:r w:rsidRPr="00BF1A12">
        <w:rPr>
          <w:rFonts w:ascii="黑体" w:eastAsia="黑体" w:hAnsi="黑体" w:hint="eastAsia"/>
          <w:b w:val="0"/>
          <w:bCs w:val="0"/>
          <w:color w:val="auto"/>
          <w:sz w:val="32"/>
          <w:szCs w:val="32"/>
        </w:rPr>
        <w:t>五、产业发展方向</w:t>
      </w:r>
      <w:bookmarkEnd w:id="116"/>
      <w:bookmarkEnd w:id="117"/>
    </w:p>
    <w:p w:rsidR="008D208F" w:rsidRPr="00BF1A12" w:rsidRDefault="00C8293B" w:rsidP="004B7ECF">
      <w:pPr>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未来五年</w:t>
      </w:r>
      <w:r w:rsidR="0053568F" w:rsidRPr="00BF1A12">
        <w:rPr>
          <w:rFonts w:ascii="仿宋_GB2312" w:eastAsia="仿宋_GB2312" w:hAnsi="仿宋" w:hint="eastAsia"/>
          <w:color w:val="auto"/>
          <w:sz w:val="32"/>
          <w:szCs w:val="32"/>
        </w:rPr>
        <w:t>，枣庄市将抓住信息经济发展机遇，以加快构建现代产业体系、实现城市转型升级为契机，主要围绕特色优势产业、战略智能产业、大数据潜力产业、互联网新兴产业等四大领域，重点发展磁性材料、集成电路、高科技通信、机器人、云计算、大数据等16大产业，实现枣庄市信息产业成功转型升级。</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18" w:name="_Toc466579813"/>
      <w:bookmarkStart w:id="119" w:name="_Toc471141230"/>
      <w:r w:rsidRPr="00F47460">
        <w:rPr>
          <w:rFonts w:ascii="楷体_GB2312" w:eastAsia="楷体_GB2312" w:hAnsi="黑体" w:hint="eastAsia"/>
          <w:bCs w:val="0"/>
          <w:color w:val="auto"/>
          <w:sz w:val="32"/>
          <w:szCs w:val="32"/>
        </w:rPr>
        <w:t>（一）</w:t>
      </w:r>
      <w:r w:rsidR="008D208F" w:rsidRPr="00F47460">
        <w:rPr>
          <w:rFonts w:ascii="楷体_GB2312" w:eastAsia="楷体_GB2312" w:hAnsi="黑体" w:hint="eastAsia"/>
          <w:bCs w:val="0"/>
          <w:color w:val="auto"/>
          <w:sz w:val="32"/>
          <w:szCs w:val="32"/>
        </w:rPr>
        <w:t>加快升级电子产品制造</w:t>
      </w:r>
      <w:r w:rsidRPr="00F47460">
        <w:rPr>
          <w:rFonts w:ascii="楷体_GB2312" w:eastAsia="楷体_GB2312" w:hAnsi="黑体" w:hint="eastAsia"/>
          <w:bCs w:val="0"/>
          <w:color w:val="auto"/>
          <w:sz w:val="32"/>
          <w:szCs w:val="32"/>
        </w:rPr>
        <w:t>产业</w:t>
      </w:r>
      <w:r w:rsidR="008D208F" w:rsidRPr="00F47460">
        <w:rPr>
          <w:rFonts w:ascii="楷体_GB2312" w:eastAsia="楷体_GB2312" w:hAnsi="黑体" w:hint="eastAsia"/>
          <w:bCs w:val="0"/>
          <w:color w:val="auto"/>
          <w:sz w:val="32"/>
          <w:szCs w:val="32"/>
        </w:rPr>
        <w:t>，快速形成</w:t>
      </w:r>
      <w:r w:rsidR="00BD6B4D" w:rsidRPr="00F47460">
        <w:rPr>
          <w:rFonts w:ascii="楷体_GB2312" w:eastAsia="楷体_GB2312" w:hAnsi="黑体" w:hint="eastAsia"/>
          <w:bCs w:val="0"/>
          <w:color w:val="auto"/>
          <w:sz w:val="32"/>
          <w:szCs w:val="32"/>
        </w:rPr>
        <w:t>本地产业</w:t>
      </w:r>
      <w:r w:rsidR="008D208F" w:rsidRPr="00F47460">
        <w:rPr>
          <w:rFonts w:ascii="楷体_GB2312" w:eastAsia="楷体_GB2312" w:hAnsi="黑体" w:hint="eastAsia"/>
          <w:bCs w:val="0"/>
          <w:color w:val="auto"/>
          <w:sz w:val="32"/>
          <w:szCs w:val="32"/>
        </w:rPr>
        <w:t>特色</w:t>
      </w:r>
      <w:bookmarkEnd w:id="118"/>
      <w:bookmarkEnd w:id="119"/>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充分发挥枣庄市信息产业优势资源，通过大力引进新技术、新产品、新项目等，填补产业空白点，全面带动磁性材料、高科技通信、新型电子元器件、光伏与锂电池、LED等产业链快速延伸，不断促进枣庄市特色优势产业的升级与集聚，提升信息产业规模与影响力。</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20" w:name="_Toc466579814"/>
      <w:bookmarkStart w:id="121" w:name="_Toc471141231"/>
      <w:r w:rsidRPr="00BF1A12">
        <w:rPr>
          <w:rFonts w:ascii="仿宋_GB2312" w:eastAsia="仿宋_GB2312" w:hAnsi="仿宋" w:hint="eastAsia"/>
          <w:b/>
          <w:sz w:val="32"/>
          <w:szCs w:val="32"/>
        </w:rPr>
        <w:t>1</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磁性材料产业</w:t>
      </w:r>
      <w:bookmarkEnd w:id="120"/>
      <w:bookmarkEnd w:id="121"/>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（1）产业发展现状与趋势</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磁性材料又称磁性功能性材料，主要包括永磁材料、软磁材料、信磁材料、特磁材料等，覆盖很多高新技术领域，广泛应用于计算机、通讯设备、汽车以及国防等领域。据统计，2015年国际市场仅永磁材料市场销售额就已经超过100亿美元。我国《“十二五”国家战略性新兴产业发展规划》中提出大力发展稀土永磁、发光、催化、储氢等高性能稀土功能材料和稀土资源高效综合利用技术。随着智能产品、装备制造以及汽车等行业的快速发展，将带动对磁性材料的巨大需求，预计到2020年，我国永磁铁氧体、软磁铁氧体、钕铁硼永磁体需求量将达到全球市场的60%、40%和50%。</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（2）发展思路</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目前，枣庄市集聚了山东恒瑞磁电科技有限公司、山东嘉诺电子有限公司、</w:t>
      </w:r>
      <w:r w:rsidR="00F846E4">
        <w:rPr>
          <w:rFonts w:ascii="仿宋_GB2312" w:eastAsia="仿宋_GB2312" w:hAnsi="仿宋" w:hint="eastAsia"/>
          <w:color w:val="auto"/>
          <w:sz w:val="32"/>
          <w:szCs w:val="32"/>
        </w:rPr>
        <w:t>山东巨环电子科技有限公司</w:t>
      </w:r>
      <w:r w:rsidRPr="00BF1A12">
        <w:rPr>
          <w:rFonts w:ascii="仿宋_GB2312" w:eastAsia="仿宋_GB2312" w:hAnsi="仿宋" w:hint="eastAsia"/>
          <w:color w:val="auto"/>
          <w:sz w:val="32"/>
          <w:szCs w:val="32"/>
        </w:rPr>
        <w:t>等软磁铁氧体电子材料企业，铁氧体磁芯产品达到400多种，在软磁铁氧体材料研制与生产方面具有一定的产业优势。</w:t>
      </w:r>
      <w:r w:rsidR="00C8293B">
        <w:rPr>
          <w:rFonts w:ascii="仿宋_GB2312" w:eastAsia="仿宋_GB2312" w:hAnsi="仿宋" w:hint="eastAsia"/>
          <w:color w:val="auto"/>
          <w:sz w:val="32"/>
          <w:szCs w:val="32"/>
        </w:rPr>
        <w:t>未来五年</w:t>
      </w:r>
      <w:r w:rsidRPr="00BF1A12">
        <w:rPr>
          <w:rFonts w:ascii="仿宋_GB2312" w:eastAsia="仿宋_GB2312" w:hAnsi="仿宋" w:hint="eastAsia"/>
          <w:color w:val="auto"/>
          <w:sz w:val="32"/>
          <w:szCs w:val="32"/>
        </w:rPr>
        <w:t>，枣庄市将依托磁性材料产业优势，通过大力加强技术研发水平，不断改善产品结构、制备工艺和加工方法，进一步推动高端软磁铁氧体材料产业的快速发展。加快拓展稀土磁性材料市场，形成完备的磁性材料产业链，为枣庄市高科技通信、电子元器件、智能应用产品以及变压器等行业提供重要配套服务支撑。</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（3）产业链条</w:t>
      </w:r>
    </w:p>
    <w:p w:rsidR="00632990" w:rsidRPr="00BF1A12" w:rsidRDefault="0053568F" w:rsidP="004B7ECF">
      <w:pPr>
        <w:jc w:val="center"/>
        <w:rPr>
          <w:rFonts w:ascii="仿宋_GB2312" w:eastAsia="仿宋_GB2312" w:hAnsi="仿宋"/>
          <w:color w:val="auto"/>
          <w:sz w:val="32"/>
          <w:szCs w:val="32"/>
        </w:rPr>
      </w:pPr>
      <w:r w:rsidRPr="00BF1A12">
        <w:rPr>
          <w:rFonts w:ascii="仿宋_GB2312" w:eastAsia="仿宋_GB2312" w:hAnsi="仿宋" w:hint="eastAsia"/>
          <w:noProof/>
          <w:color w:val="auto"/>
          <w:sz w:val="32"/>
          <w:szCs w:val="32"/>
        </w:rPr>
        <w:drawing>
          <wp:inline distT="0" distB="0" distL="0" distR="0" wp14:anchorId="22643362" wp14:editId="7913F2C4">
            <wp:extent cx="5155819" cy="2400300"/>
            <wp:effectExtent l="0" t="0" r="698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75306" cy="2409372"/>
                    </a:xfrm>
                    <a:prstGeom prst="rect">
                      <a:avLst/>
                    </a:prstGeom>
                    <a:noFill/>
                  </pic:spPr>
                </pic:pic>
              </a:graphicData>
            </a:graphic>
          </wp:inline>
        </w:drawing>
      </w:r>
    </w:p>
    <w:p w:rsidR="00632990" w:rsidRPr="00BF1A12" w:rsidRDefault="0053568F" w:rsidP="004B7ECF">
      <w:pPr>
        <w:jc w:val="center"/>
        <w:rPr>
          <w:rFonts w:ascii="仿宋_GB2312" w:eastAsia="仿宋_GB2312" w:hAnsi="仿宋"/>
          <w:b/>
          <w:color w:val="auto"/>
          <w:sz w:val="28"/>
          <w:szCs w:val="28"/>
        </w:rPr>
      </w:pPr>
      <w:r w:rsidRPr="00BF1A12">
        <w:rPr>
          <w:rFonts w:ascii="仿宋_GB2312" w:eastAsia="仿宋_GB2312" w:hAnsi="仿宋" w:cstheme="minorBidi" w:hint="eastAsia"/>
          <w:b/>
          <w:color w:val="auto"/>
          <w:sz w:val="28"/>
          <w:szCs w:val="28"/>
        </w:rPr>
        <w:t>图1：磁性材料产业链图谱</w:t>
      </w:r>
    </w:p>
    <w:p w:rsidR="00632990" w:rsidRPr="00C8293B" w:rsidRDefault="0053568F" w:rsidP="004B7ECF">
      <w:pPr>
        <w:rPr>
          <w:rFonts w:ascii="仿宋_GB2312" w:eastAsia="仿宋_GB2312" w:hAnsi="仿宋"/>
          <w:color w:val="auto"/>
          <w:sz w:val="28"/>
          <w:szCs w:val="28"/>
        </w:rPr>
      </w:pPr>
      <w:r w:rsidRPr="00C8293B">
        <w:rPr>
          <w:rFonts w:ascii="仿宋_GB2312" w:eastAsia="仿宋_GB2312" w:hAnsi="仿宋" w:hint="eastAsia"/>
          <w:color w:val="auto"/>
          <w:sz w:val="28"/>
          <w:szCs w:val="28"/>
        </w:rPr>
        <w:t>注：加粗框内为枣庄市现有产业基础，下同。</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（4）发展重点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专栏1：磁性材料产业发展重点</w:t>
            </w:r>
          </w:p>
          <w:p w:rsidR="00632990" w:rsidRPr="00BF1A12" w:rsidRDefault="0053568F" w:rsidP="004B7ECF">
            <w:pPr>
              <w:pStyle w:val="a7"/>
              <w:spacing w:line="240" w:lineRule="auto"/>
              <w:ind w:firstLineChars="200" w:firstLine="640"/>
              <w:rPr>
                <w:rFonts w:ascii="仿宋_GB2312" w:eastAsia="仿宋_GB2312" w:hAnsi="仿宋"/>
                <w:kern w:val="0"/>
                <w:sz w:val="32"/>
                <w:szCs w:val="32"/>
              </w:rPr>
            </w:pPr>
            <w:r w:rsidRPr="00BF1A12">
              <w:rPr>
                <w:rFonts w:ascii="仿宋_GB2312" w:eastAsia="仿宋_GB2312" w:hAnsi="仿宋" w:cs="Times New Roman" w:hint="eastAsia"/>
                <w:sz w:val="32"/>
                <w:szCs w:val="32"/>
              </w:rPr>
              <w:t>——</w:t>
            </w:r>
            <w:r w:rsidRPr="00BF1A12">
              <w:rPr>
                <w:rFonts w:ascii="仿宋_GB2312" w:eastAsia="仿宋_GB2312" w:hAnsi="仿宋" w:hint="eastAsia"/>
                <w:kern w:val="0"/>
                <w:sz w:val="32"/>
                <w:szCs w:val="32"/>
              </w:rPr>
              <w:t>铁氧体磁性材料。依托山东恒瑞磁电、山东嘉诺电子、五环电子等企业，加快新技术的引进与研发，优化制备工艺与加工方法，大力发展锰锌铁氧体、锌铬铁氧体和镍锌铁氧体等磁性材料，丰富软磁铁氧体材料产品品种，加快拓展永磁铁氧体材料产业，进一步壮大铁氧体磁性材料产业规模。</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hint="eastAsia"/>
                <w:kern w:val="0"/>
                <w:sz w:val="32"/>
                <w:szCs w:val="32"/>
              </w:rPr>
              <w:t>——稀土永磁材料。抢抓磁性材料产业结构调整发展机遇，加快引进一批国内</w:t>
            </w:r>
            <w:r w:rsidR="00F846E4">
              <w:rPr>
                <w:rFonts w:ascii="仿宋_GB2312" w:eastAsia="仿宋_GB2312" w:hAnsi="仿宋" w:hint="eastAsia"/>
                <w:kern w:val="0"/>
                <w:sz w:val="32"/>
                <w:szCs w:val="32"/>
              </w:rPr>
              <w:t>外龙头企业，大力发展钕铁硼磁体稀土永磁材料，进一步丰富枣庄市磁性</w:t>
            </w:r>
            <w:r w:rsidRPr="00BF1A12">
              <w:rPr>
                <w:rFonts w:ascii="仿宋_GB2312" w:eastAsia="仿宋_GB2312" w:hAnsi="仿宋" w:hint="eastAsia"/>
                <w:kern w:val="0"/>
                <w:sz w:val="32"/>
                <w:szCs w:val="32"/>
              </w:rPr>
              <w:t>材料产业种类，提升产业竞争力。加快行业资源整合，建设枣庄市磁性材料产业计量测试中心，为全市企业提供产业量值溯源、参数测试、科技创新等技术支持，提升行业信息、技术研发与公共服务水平。</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22" w:name="_Toc466579815"/>
      <w:bookmarkStart w:id="123" w:name="_Toc471141232"/>
      <w:r w:rsidRPr="00BF1A12">
        <w:rPr>
          <w:rFonts w:ascii="仿宋_GB2312" w:eastAsia="仿宋_GB2312" w:hAnsi="仿宋" w:hint="eastAsia"/>
          <w:b/>
          <w:sz w:val="32"/>
          <w:szCs w:val="32"/>
        </w:rPr>
        <w:t>2</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高科技通信产业</w:t>
      </w:r>
      <w:bookmarkEnd w:id="122"/>
      <w:bookmarkEnd w:id="123"/>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hint="eastAsia"/>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随着我国“网络强国”战略的全面推进，尤其在无线通信、光通信、量子通信、北斗导航等领域技术研发水平的不断提高，促进了我国通信产业的快速发展。目前，我国通信产业规模和产品种类不断扩大，竞争力持续提升，但产业链发展不均衡，特别是光器件及芯片与发达国家相比存在较大差距，已成为制约我国通信产业发展的瓶颈。“十三五”期间，量子通信作为体现国家战略意图的重大科技项目，随着2016年量子通信保密干线“京沪干线”的建成，将推动量子通信元器件、设备、光纤、建设运维、运营应用等产业的迅速发展。北斗卫星导航系统是我国自主发展、独立运行的全球卫星导航系统，已形成包括基础产品、应用终端、运行服务等较为完整的北斗产业体系，2015年我国卫星导航总产值已达1900亿元，其中北斗系统贡献率约30%，未来北斗卫星导航与位置服务产业将实现跨越式发展。</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（2）发展思路</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近几年，枣庄市加快通信产业的发展，集聚了一批重点企业，包括山东箭波通信设备有限</w:t>
      </w:r>
      <w:r w:rsidR="00F846E4">
        <w:rPr>
          <w:rFonts w:ascii="仿宋_GB2312" w:eastAsia="仿宋_GB2312" w:hAnsi="仿宋" w:cs="Times New Roman" w:hint="eastAsia"/>
          <w:sz w:val="32"/>
          <w:szCs w:val="32"/>
        </w:rPr>
        <w:t>公司、山东华能线缆有限公司、山东泉兴银桥光电缆科技发展有限公司</w:t>
      </w:r>
      <w:r w:rsidRPr="00BF1A12">
        <w:rPr>
          <w:rFonts w:ascii="仿宋_GB2312" w:eastAsia="仿宋_GB2312" w:hAnsi="仿宋" w:cs="Times New Roman" w:hint="eastAsia"/>
          <w:sz w:val="32"/>
          <w:szCs w:val="32"/>
        </w:rPr>
        <w:t>等，主要产品有光纤光缆、光无源器件、光总配线架以及卫星定位汽车行驶记录仪等。</w:t>
      </w:r>
      <w:r w:rsidR="00C8293B">
        <w:rPr>
          <w:rFonts w:ascii="仿宋_GB2312" w:eastAsia="仿宋_GB2312" w:hAnsi="仿宋" w:cs="Times New Roman" w:hint="eastAsia"/>
          <w:sz w:val="32"/>
          <w:szCs w:val="32"/>
        </w:rPr>
        <w:t>未来五年</w:t>
      </w:r>
      <w:r w:rsidRPr="00BF1A12">
        <w:rPr>
          <w:rFonts w:ascii="仿宋_GB2312" w:eastAsia="仿宋_GB2312" w:hAnsi="仿宋" w:cs="Times New Roman" w:hint="eastAsia"/>
          <w:sz w:val="32"/>
          <w:szCs w:val="32"/>
        </w:rPr>
        <w:t>，枣庄市将大力引进一批高科技通信企业，加大技术研发力度，促进光通信、北斗导航、量子通信等高科技通信产业快速发展，把枣庄市打造成为我国重要高科技通信产业基地。</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（3）产业链条</w:t>
      </w:r>
    </w:p>
    <w:p w:rsidR="00632990" w:rsidRPr="00BF1A12" w:rsidRDefault="0053568F" w:rsidP="004B7ECF">
      <w:pPr>
        <w:pStyle w:val="a7"/>
        <w:spacing w:line="240" w:lineRule="auto"/>
        <w:ind w:firstLine="0"/>
        <w:jc w:val="center"/>
        <w:rPr>
          <w:rFonts w:ascii="仿宋_GB2312" w:eastAsia="仿宋_GB2312" w:hAnsi="仿宋" w:cs="Times New Roman"/>
          <w:sz w:val="32"/>
          <w:szCs w:val="32"/>
        </w:rPr>
      </w:pPr>
      <w:r w:rsidRPr="00BF1A12">
        <w:rPr>
          <w:rFonts w:ascii="仿宋_GB2312" w:eastAsia="仿宋_GB2312" w:hAnsi="仿宋" w:cs="Times New Roman" w:hint="eastAsia"/>
          <w:noProof/>
          <w:sz w:val="32"/>
          <w:szCs w:val="32"/>
        </w:rPr>
        <w:drawing>
          <wp:inline distT="0" distB="0" distL="0" distR="0" wp14:anchorId="0D5543F0" wp14:editId="1B1C15E5">
            <wp:extent cx="5263515" cy="2949575"/>
            <wp:effectExtent l="0" t="0" r="0" b="3175"/>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82496" cy="2960072"/>
                    </a:xfrm>
                    <a:prstGeom prst="rect">
                      <a:avLst/>
                    </a:prstGeom>
                    <a:noFill/>
                  </pic:spPr>
                </pic:pic>
              </a:graphicData>
            </a:graphic>
          </wp:inline>
        </w:drawing>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图2：高科技通信产业链图谱</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（4）发展重点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专栏2：高科技通信产业发展重点</w:t>
            </w:r>
          </w:p>
          <w:p w:rsidR="00632990" w:rsidRPr="00BF1A12" w:rsidRDefault="0053568F" w:rsidP="004B7ECF">
            <w:pPr>
              <w:pStyle w:val="a7"/>
              <w:spacing w:line="240" w:lineRule="auto"/>
              <w:ind w:firstLineChars="200" w:firstLine="640"/>
              <w:rPr>
                <w:rFonts w:ascii="仿宋_GB2312" w:eastAsia="仿宋_GB2312" w:hAnsi="仿宋"/>
                <w:kern w:val="0"/>
                <w:sz w:val="32"/>
                <w:szCs w:val="32"/>
              </w:rPr>
            </w:pPr>
            <w:r w:rsidRPr="00BF1A12">
              <w:rPr>
                <w:rFonts w:ascii="仿宋_GB2312" w:eastAsia="仿宋_GB2312" w:hAnsi="仿宋" w:hint="eastAsia"/>
                <w:kern w:val="0"/>
                <w:sz w:val="32"/>
                <w:szCs w:val="32"/>
              </w:rPr>
              <w:t>——光纤光缆。加大政策支持力度，以东方光源集团特种光缆项目建设为契机，大力加强光纤预制棒制造技术与新型特种光纤的研发，加快发展地埋光缆、管道光缆、矿用阻燃光缆、军用野战光缆、电力光缆、光电混合光缆以及新型大容量长距离光纤光缆、新型低水峰光纤光缆、新型多模光纤光缆等；重点发展高铁、航天航空、军用船舶、矿山与智能电网应用领域的高性能特种光电缆，形成具有国内外竞争力的产业集群。</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 xml:space="preserve">——光通信设备。依托山东箭波通信设备有限公司，大力加强光通信设备的技术研发，重点发展新型通信设备用光器件、连接器、继电器、滤波器、线缆组件、光电耦合器件、光电交换器件、光纤接入产品以及光通信产品等。 </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量子通信产品。量子通信是指利用量子纠缠效应进行信息传递的一种新型通讯方式。利用国家大力发展量子通信战略科技项目的机遇，加快引进一批量子通信领域技术研发与产品生产企业，基于枣庄市光通信产业优势，重点发展量子点激光器、探测器等上游专用器件以及量子网关和量子交换机等中游产品。以智慧枣庄建设为契机，积极推动枣庄市量子通信城域网建设，带动量子通信产业的发展。</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北斗导航产品与运营。基于枣庄市集成电路和新型元器件产业发展基础，加快引进北斗导航产品和应用终端生产企业，重点发展车辆位置应用相关芯片、天线、车载终端、高端软件等产品，加快发展北斗导航应用系统集成与运营服务。基于枣庄智慧城市建设，以环境保护、交通物流、安全生产、城市应急和社会服务等领域应用为切入点，拓展北斗导航系统应用领域。</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24" w:name="_Toc466579816"/>
      <w:bookmarkStart w:id="125" w:name="_Toc471141233"/>
      <w:r w:rsidRPr="00BF1A12">
        <w:rPr>
          <w:rFonts w:ascii="仿宋_GB2312" w:eastAsia="仿宋_GB2312" w:hAnsi="仿宋" w:hint="eastAsia"/>
          <w:b/>
          <w:sz w:val="32"/>
          <w:szCs w:val="32"/>
        </w:rPr>
        <w:t>3</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新型电子元器件产业</w:t>
      </w:r>
      <w:bookmarkEnd w:id="124"/>
      <w:bookmarkEnd w:id="125"/>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（1）产业发展现状与趋势</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近年来，我国电子工业持续高速增长，带动电子元器件产业强劲发展。目前，我国电子元器件产业中的微型元件和光纤产品呈现良好发展态势，物联网、新能源汽车等战略性新兴产业对电子元件行业的促进作用不断提升，新型电子元器件仍然是重要产业发展方向，且呈现出高频化、片式化、微型化、薄型化、智能化以及低功耗、高分辨率、高精度等特点。</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（2）发展思路</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近几年，枣庄市加快新型电子元器件产业的发展，其中安达电子仪表、箭波通信、科乐波电子等企业产品均具有较强的竞争优势。</w:t>
      </w:r>
      <w:r w:rsidR="00C8293B">
        <w:rPr>
          <w:rFonts w:ascii="仿宋_GB2312" w:eastAsia="仿宋_GB2312" w:hAnsi="仿宋" w:hint="eastAsia"/>
          <w:color w:val="auto"/>
          <w:sz w:val="32"/>
          <w:szCs w:val="32"/>
        </w:rPr>
        <w:t>未来五年</w:t>
      </w:r>
      <w:r w:rsidRPr="00BF1A12">
        <w:rPr>
          <w:rFonts w:ascii="仿宋_GB2312" w:eastAsia="仿宋_GB2312" w:hAnsi="仿宋" w:hint="eastAsia"/>
          <w:color w:val="auto"/>
          <w:sz w:val="32"/>
          <w:szCs w:val="32"/>
        </w:rPr>
        <w:t>，根据电子元器件产业发展方向，大力引进一批研发与生产企业，主要围绕物联网、新能源汽车、智能手机与可穿戴设备等领域，加快配套电子元器件的研发与生产，包括传感器、无线充电器、充电控制器、功率型电容器、多层陶瓷电容器、电阻、电感以及小型变压器等产品。</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（3）产业链条</w:t>
      </w:r>
    </w:p>
    <w:p w:rsidR="00632990" w:rsidRPr="00BF1A12" w:rsidRDefault="0053568F" w:rsidP="004B7ECF">
      <w:pPr>
        <w:rPr>
          <w:rFonts w:ascii="仿宋_GB2312" w:eastAsia="仿宋_GB2312" w:hAnsi="仿宋"/>
          <w:color w:val="auto"/>
          <w:sz w:val="32"/>
          <w:szCs w:val="32"/>
        </w:rPr>
      </w:pPr>
      <w:r w:rsidRPr="00BF1A12">
        <w:rPr>
          <w:rFonts w:ascii="仿宋_GB2312" w:eastAsia="仿宋_GB2312" w:hAnsi="仿宋" w:hint="eastAsia"/>
          <w:noProof/>
          <w:color w:val="auto"/>
          <w:sz w:val="32"/>
          <w:szCs w:val="32"/>
        </w:rPr>
        <w:drawing>
          <wp:inline distT="0" distB="0" distL="0" distR="0" wp14:anchorId="1F80C584" wp14:editId="2A260BD5">
            <wp:extent cx="5237521" cy="2447925"/>
            <wp:effectExtent l="0" t="0" r="1270" b="0"/>
            <wp:docPr id="593"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98923" cy="2476623"/>
                    </a:xfrm>
                    <a:prstGeom prst="rect">
                      <a:avLst/>
                    </a:prstGeom>
                    <a:noFill/>
                  </pic:spPr>
                </pic:pic>
              </a:graphicData>
            </a:graphic>
          </wp:inline>
        </w:drawing>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图3：新型电子元器件产业链图谱</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（4）发展重点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专栏3：新型电子元器件发展重点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物联网元器件。依托安达电子仪表公司、汉旗科技公司等，加快物联网配套元器件的研发生产，以汉旗科技公司光传感器项目为突破，加快红外焦平面探测器、紫外探测器、微光像增强器、敏感元器件及专业传感器等产品的生产，不断提高行业竞争力。</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——新能源汽车元器件。围绕新能源汽车，加大招商引资力度，重点发展无线充电器、充电控制器、功率型电容器、特种功率电阻器、电控系统等新型产品，扩大新能源汽车元器件市场规模。</w:t>
            </w:r>
          </w:p>
          <w:p w:rsidR="00632990" w:rsidRPr="00BF1A12" w:rsidRDefault="0053568F" w:rsidP="004B7ECF">
            <w:pPr>
              <w:pStyle w:val="a7"/>
              <w:spacing w:line="240" w:lineRule="auto"/>
              <w:ind w:firstLineChars="200" w:firstLine="640"/>
              <w:rPr>
                <w:rFonts w:ascii="仿宋_GB2312" w:eastAsia="仿宋_GB2312" w:hAnsi="仿宋"/>
                <w:kern w:val="0"/>
                <w:sz w:val="32"/>
                <w:szCs w:val="32"/>
              </w:rPr>
            </w:pPr>
            <w:r w:rsidRPr="00BF1A12">
              <w:rPr>
                <w:rFonts w:ascii="仿宋_GB2312" w:eastAsia="仿宋_GB2312" w:hAnsi="仿宋" w:hint="eastAsia"/>
                <w:kern w:val="0"/>
                <w:sz w:val="32"/>
                <w:szCs w:val="32"/>
              </w:rPr>
              <w:t>——智能手机与可穿戴设备元器件。依托科乐波电子项目，继续引进培育一批创新型企业，重点发展智能手机多层陶瓷电容器、电阻、电感以及小型变压器、无线充电器等产品，不断拓展发电膜、超薄电池、感测器以及相关电容器、电阻器等产品</w:t>
            </w:r>
            <w:r w:rsidRPr="00BF1A12">
              <w:rPr>
                <w:rFonts w:ascii="仿宋_GB2312" w:eastAsia="仿宋_GB2312" w:hAnsi="仿宋" w:cs="Times New Roman" w:hint="eastAsia"/>
                <w:kern w:val="0"/>
                <w:sz w:val="32"/>
                <w:szCs w:val="32"/>
              </w:rPr>
              <w:t>。</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26" w:name="_Toc466579817"/>
      <w:bookmarkStart w:id="127" w:name="_Toc471141234"/>
      <w:r w:rsidRPr="00BF1A12">
        <w:rPr>
          <w:rFonts w:ascii="仿宋_GB2312" w:eastAsia="仿宋_GB2312" w:hAnsi="仿宋" w:hint="eastAsia"/>
          <w:b/>
          <w:sz w:val="32"/>
          <w:szCs w:val="32"/>
        </w:rPr>
        <w:t>4</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光伏与锂电池产业</w:t>
      </w:r>
      <w:bookmarkEnd w:id="126"/>
      <w:bookmarkEnd w:id="127"/>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hint="eastAsia"/>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随着新能源以及新能源汽车、电子产品消费的快速增长，太阳能光伏与锂电池分别作为重要的新能源及储电设备受到了普遍关注。目前，由于光伏制造技术的不断进步，自动化、智能化、柔性化、互联网化成为重要发展趋势。近几年，我国也非常重视锂电池产业发展，据预测，2020年我国锂电池市场规模将达到2000亿元。随着硅碳复合材料、钛酸锂、石墨烯、富锂锰基材料、动力型镍钴锰酸锂材料等锂电材料的技术突破，将加快锂电池产业的转型升级步伐，快速带动新能源汽车、智能产品等行业的快速发展。</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（2）发展思路</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目前，枣庄市集聚了一批光伏与锂电池企业，其中光伏行业规模较大企业</w:t>
      </w:r>
      <w:r w:rsidR="00F846E4">
        <w:rPr>
          <w:rFonts w:ascii="仿宋_GB2312" w:eastAsia="仿宋_GB2312" w:hAnsi="仿宋" w:cs="Times New Roman" w:hint="eastAsia"/>
          <w:sz w:val="32"/>
          <w:szCs w:val="32"/>
        </w:rPr>
        <w:t>有润恒光能等企业，</w:t>
      </w:r>
      <w:r w:rsidRPr="00BF1A12">
        <w:rPr>
          <w:rFonts w:ascii="仿宋_GB2312" w:eastAsia="仿宋_GB2312" w:hAnsi="仿宋" w:cs="Times New Roman" w:hint="eastAsia"/>
          <w:sz w:val="32"/>
          <w:szCs w:val="32"/>
        </w:rPr>
        <w:t>锂电池行业骨干企业有精工电子、</w:t>
      </w:r>
      <w:r w:rsidRPr="00BF1A12">
        <w:rPr>
          <w:rFonts w:ascii="仿宋_GB2312" w:eastAsia="仿宋_GB2312" w:hAnsi="仿宋" w:hint="eastAsia"/>
          <w:kern w:val="0"/>
          <w:sz w:val="32"/>
          <w:szCs w:val="32"/>
        </w:rPr>
        <w:t>鸿正电池材料</w:t>
      </w:r>
      <w:r w:rsidRPr="00BF1A12">
        <w:rPr>
          <w:rFonts w:ascii="仿宋_GB2312" w:eastAsia="仿宋_GB2312" w:hAnsi="仿宋" w:cs="Times New Roman" w:hint="eastAsia"/>
          <w:sz w:val="32"/>
          <w:szCs w:val="32"/>
        </w:rPr>
        <w:t>等企业，产品种类超过160种。</w:t>
      </w:r>
      <w:r w:rsidR="00C8293B">
        <w:rPr>
          <w:rFonts w:ascii="仿宋_GB2312" w:eastAsia="仿宋_GB2312" w:hAnsi="仿宋" w:cs="Times New Roman" w:hint="eastAsia"/>
          <w:sz w:val="32"/>
          <w:szCs w:val="32"/>
        </w:rPr>
        <w:t>未来五年</w:t>
      </w:r>
      <w:r w:rsidRPr="00BF1A12">
        <w:rPr>
          <w:rFonts w:ascii="仿宋_GB2312" w:eastAsia="仿宋_GB2312" w:hAnsi="仿宋" w:cs="Times New Roman" w:hint="eastAsia"/>
          <w:sz w:val="32"/>
          <w:szCs w:val="32"/>
        </w:rPr>
        <w:t>，枣庄市将加大光伏与锂电池行业技术研发力度，重点</w:t>
      </w:r>
      <w:r w:rsidRPr="00BF1A12">
        <w:rPr>
          <w:rFonts w:ascii="仿宋_GB2312" w:eastAsia="仿宋_GB2312" w:hAnsi="仿宋" w:hint="eastAsia"/>
          <w:sz w:val="32"/>
          <w:szCs w:val="32"/>
        </w:rPr>
        <w:t>发展硅片、晶体硅电池及组件、薄膜太阳能电池以及风光互补发电系统等产业，大力发展锂电材料，继续扩大可充锂离子电池、磷酸铁锂电池及电池组等生产规模，提升</w:t>
      </w:r>
      <w:r w:rsidRPr="00BF1A12">
        <w:rPr>
          <w:rFonts w:ascii="仿宋_GB2312" w:eastAsia="仿宋_GB2312" w:hAnsi="仿宋" w:cs="Times New Roman" w:hint="eastAsia"/>
          <w:sz w:val="32"/>
          <w:szCs w:val="32"/>
        </w:rPr>
        <w:t>新能源产业竞争力。</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（3）产业链条</w:t>
      </w:r>
    </w:p>
    <w:p w:rsidR="00632990" w:rsidRPr="00BF1A12" w:rsidRDefault="0053568F" w:rsidP="004B7ECF">
      <w:pPr>
        <w:jc w:val="center"/>
        <w:rPr>
          <w:rFonts w:ascii="仿宋_GB2312" w:eastAsia="仿宋_GB2312" w:hAnsi="仿宋"/>
          <w:color w:val="auto"/>
          <w:sz w:val="32"/>
          <w:szCs w:val="32"/>
        </w:rPr>
      </w:pPr>
      <w:r w:rsidRPr="00BF1A12">
        <w:rPr>
          <w:rFonts w:ascii="仿宋_GB2312" w:eastAsia="仿宋_GB2312" w:hAnsi="仿宋" w:hint="eastAsia"/>
          <w:noProof/>
          <w:color w:val="auto"/>
          <w:sz w:val="32"/>
          <w:szCs w:val="32"/>
        </w:rPr>
        <w:drawing>
          <wp:inline distT="0" distB="0" distL="0" distR="0" wp14:anchorId="10A0AAAC" wp14:editId="7EC0361D">
            <wp:extent cx="5283200" cy="2917825"/>
            <wp:effectExtent l="0" t="0" r="0"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83200" cy="2917825"/>
                    </a:xfrm>
                    <a:prstGeom prst="rect">
                      <a:avLst/>
                    </a:prstGeom>
                    <a:noFill/>
                  </pic:spPr>
                </pic:pic>
              </a:graphicData>
            </a:graphic>
          </wp:inline>
        </w:drawing>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图4：光伏与锂电池产业链图谱</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（4）发展重点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专栏4：光伏与锂电池产业发展重点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光伏产业。加大对光伏企业的支持力度，以润恒光能、鑫宏光电等企业重点项目建设为契机，主要发展硅片、晶体硅电池及组件、薄膜太阳能电池以及光热、光伏制品等，加快提升行业地位。支持企业进行太阳能应用系统与产品的研发，包括光伏电站、风光互补发电系统、太阳能光伏逆变器、太阳能水泵、太阳能杀虫灯以及太阳能家用产品等，不断增强光伏行业的创新能力与竞争力。</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锂电材料。依托山东精工、鸿正电池材料等企业，继续引进一批技术研发实力强的企业，加快石墨烯材料与新型锂电池材料的研发生产，重点发展钴酸锂、锰酸锂、镍钴锰三元材料、磷酸铁锂等正极材料，碳素材料、锡基材料、含锂过渡金属氮化物材料、合金与纳米材料等负极材料，以及锂电隔膜材料与电池电解液等，增强锂电池行业的核心竞争力。</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锂电池。充分发挥山东省电池工程技术研发中心、山东省新能源磷酸铁锂动力电池工程实验室优势，加大锂电池与电池系统的技术研发，继续扩大可充锂离子电池、磷酸铁锂电池及电池组等生产规模，积极发展圆柱型锂动力电池、软包锂离子电池、方形锂动力电池、小型锂电池等系列产品。大力发展光伏电站储能锂电池、薄膜太阳能电池以及电动自行车、新能源汽车、船舶、海洋航标、金融电源等行业应用的高性能锂电池，进一步研发设计电池管理系统与动力控制系统等。</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——铅酸蓄电池。</w:t>
            </w:r>
            <w:r w:rsidR="00FF3A65" w:rsidRPr="00BF1A12">
              <w:rPr>
                <w:rFonts w:ascii="仿宋_GB2312" w:eastAsia="仿宋_GB2312" w:hAnsi="仿宋" w:hint="eastAsia"/>
                <w:color w:val="auto"/>
                <w:kern w:val="0"/>
                <w:sz w:val="32"/>
                <w:szCs w:val="32"/>
              </w:rPr>
              <w:t>借助“两化”深度融合发展机遇，积极推动</w:t>
            </w:r>
            <w:r w:rsidRPr="00BF1A12">
              <w:rPr>
                <w:rFonts w:ascii="仿宋_GB2312" w:eastAsia="仿宋_GB2312" w:hAnsi="仿宋" w:hint="eastAsia"/>
                <w:color w:val="auto"/>
                <w:kern w:val="0"/>
                <w:sz w:val="32"/>
                <w:szCs w:val="32"/>
              </w:rPr>
              <w:t>铅酸蓄电池“存量产业”的转型升级。一是</w:t>
            </w:r>
            <w:r w:rsidR="00FF3A65" w:rsidRPr="00BF1A12">
              <w:rPr>
                <w:rFonts w:ascii="仿宋_GB2312" w:eastAsia="仿宋_GB2312" w:hAnsi="仿宋" w:hint="eastAsia"/>
                <w:color w:val="auto"/>
                <w:kern w:val="0"/>
                <w:sz w:val="32"/>
                <w:szCs w:val="32"/>
              </w:rPr>
              <w:t>大力加强现代信息技术与环保技术的示范应用，</w:t>
            </w:r>
            <w:r w:rsidRPr="00BF1A12">
              <w:rPr>
                <w:rFonts w:ascii="仿宋_GB2312" w:eastAsia="仿宋_GB2312" w:hAnsi="仿宋" w:hint="eastAsia"/>
                <w:color w:val="auto"/>
                <w:kern w:val="0"/>
                <w:sz w:val="32"/>
                <w:szCs w:val="32"/>
              </w:rPr>
              <w:t>积极</w:t>
            </w:r>
            <w:r w:rsidR="00FF3A65" w:rsidRPr="00BF1A12">
              <w:rPr>
                <w:rFonts w:ascii="仿宋_GB2312" w:eastAsia="仿宋_GB2312" w:hAnsi="仿宋" w:hint="eastAsia"/>
                <w:color w:val="auto"/>
                <w:kern w:val="0"/>
                <w:sz w:val="32"/>
                <w:szCs w:val="32"/>
              </w:rPr>
              <w:t>推广</w:t>
            </w:r>
            <w:r w:rsidRPr="00BF1A12">
              <w:rPr>
                <w:rFonts w:ascii="仿宋_GB2312" w:eastAsia="仿宋_GB2312" w:hAnsi="仿宋" w:hint="eastAsia"/>
                <w:color w:val="auto"/>
                <w:kern w:val="0"/>
                <w:sz w:val="32"/>
                <w:szCs w:val="32"/>
              </w:rPr>
              <w:t>三维和双三维结构电极、铅合金电极以及全密封式、管式、水平式等新结构，进一步研发铅炭电池、耐高温电池、起停电池、超级电池等。二是加强互联网与物联网技术应用，推广内置智能管控模块及智能管理系统，提高电池应用过程的智能化水平，提高电池使用寿命与安全性；三是加强生产模式创新，选取一批有实力的大型企业，建立C2F（顾客对工厂）试点示范，实施个性化生产，降低运营成本，打造一批创新型企业。</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28" w:name="_Toc466579818"/>
      <w:bookmarkStart w:id="129" w:name="_Toc471141235"/>
      <w:r w:rsidRPr="00BF1A12">
        <w:rPr>
          <w:rFonts w:ascii="仿宋_GB2312" w:eastAsia="仿宋_GB2312" w:hAnsi="仿宋" w:hint="eastAsia"/>
          <w:b/>
          <w:sz w:val="32"/>
          <w:szCs w:val="32"/>
        </w:rPr>
        <w:t>5</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LED产业</w:t>
      </w:r>
      <w:bookmarkEnd w:id="128"/>
      <w:bookmarkEnd w:id="129"/>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近几年，LED行业得到了快速发展，据统计，2015年我国LED产业规模达到4245亿元人民币，同比增长21%，其中，LED外延芯片产值约151亿元，LED封装产值达到615亿元，LED应用领域产业规模达到3479亿元。随着技术的不断进步，照明行业将不断延伸产业链，工业照明、汽车照明、植物照明、智能照明等细分领域市场需求快速增长，龙头企业实施跨界并购，积极由制造商向运营商转型。</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（2）发展思路</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近几年，在LED产业领域，枣庄市集聚了山东洪海集团、天一光电和昆山维信诺科技等企业，在电子元器件、封装、显示产品与照明设备等方面都具有一定优势。</w:t>
      </w:r>
      <w:r w:rsidR="00C8293B">
        <w:rPr>
          <w:rFonts w:ascii="仿宋_GB2312" w:eastAsia="仿宋_GB2312" w:hAnsi="仿宋" w:cs="Times New Roman" w:hint="eastAsia"/>
          <w:sz w:val="32"/>
          <w:szCs w:val="32"/>
        </w:rPr>
        <w:t>未来五年</w:t>
      </w:r>
      <w:r w:rsidRPr="00BF1A12">
        <w:rPr>
          <w:rFonts w:ascii="仿宋_GB2312" w:eastAsia="仿宋_GB2312" w:hAnsi="仿宋" w:cs="Times New Roman" w:hint="eastAsia"/>
          <w:sz w:val="32"/>
          <w:szCs w:val="32"/>
        </w:rPr>
        <w:t>，主要依托山东洪海集团与天一光电等企业，提升技术研发水平，积极推进互联网、物联网等技术在LED照明产品中的应用，重点发展背光、显示、照明等LED产业，拓展公共照明、家居照明、医疗照明、工业照明、汽车照明、植物照明、智能照明等多样化、多层次服务。</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（3）产业链条</w:t>
      </w:r>
    </w:p>
    <w:p w:rsidR="00632990" w:rsidRPr="00BF1A12" w:rsidRDefault="0053568F" w:rsidP="004B7ECF">
      <w:pPr>
        <w:pStyle w:val="a7"/>
        <w:spacing w:line="240" w:lineRule="auto"/>
        <w:ind w:firstLine="0"/>
        <w:jc w:val="center"/>
        <w:rPr>
          <w:rFonts w:ascii="仿宋_GB2312" w:eastAsia="仿宋_GB2312" w:hAnsi="仿宋" w:cs="Times New Roman"/>
          <w:sz w:val="32"/>
          <w:szCs w:val="32"/>
        </w:rPr>
      </w:pPr>
      <w:r w:rsidRPr="00BF1A12">
        <w:rPr>
          <w:rFonts w:ascii="仿宋_GB2312" w:eastAsia="仿宋_GB2312" w:hAnsi="仿宋" w:cs="Times New Roman" w:hint="eastAsia"/>
          <w:noProof/>
          <w:sz w:val="32"/>
          <w:szCs w:val="32"/>
        </w:rPr>
        <w:drawing>
          <wp:inline distT="0" distB="0" distL="0" distR="0" wp14:anchorId="2EE8E821" wp14:editId="381DFB8D">
            <wp:extent cx="4865370" cy="1518285"/>
            <wp:effectExtent l="0" t="0" r="0" b="5715"/>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14274" cy="1533964"/>
                    </a:xfrm>
                    <a:prstGeom prst="rect">
                      <a:avLst/>
                    </a:prstGeom>
                    <a:noFill/>
                  </pic:spPr>
                </pic:pic>
              </a:graphicData>
            </a:graphic>
          </wp:inline>
        </w:drawing>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图5：LED产业链图谱</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（4）发展重点</w:t>
      </w:r>
    </w:p>
    <w:tbl>
      <w:tblPr>
        <w:tblStyle w:val="af6"/>
        <w:tblW w:w="8296" w:type="dxa"/>
        <w:tblLayout w:type="fixed"/>
        <w:tblLook w:val="04A0" w:firstRow="1" w:lastRow="0" w:firstColumn="1" w:lastColumn="0" w:noHBand="0" w:noVBand="1"/>
      </w:tblPr>
      <w:tblGrid>
        <w:gridCol w:w="8296"/>
      </w:tblGrid>
      <w:tr w:rsidR="00BF1A12" w:rsidRPr="00BF1A12">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专栏5：LED产业发展重点</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外延片与芯片领域。积极引进一批创新型企业，加大LED关键技术研发，大力发展LED外延片及芯片、LED器件及其组件等产品，积极发展引脚式封装、表面贴片封装、板上芯片直装式封装、系统封装式封装、晶片键合和芯片键合等LED封装产业。</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背光、显示与照明领域。依托山东洪海集团与天一光电等企业，加快提升背光、显示和照明等产品技术研发水平，继续拓展LED背光和显示屏等系列产品，重点支持清华大学和昆山维信诺科技开展OLED液晶显示技术研发、生产和销售，加快培育扶持OLED液晶显示产业上游配套产业。大力发展LED照明灯具、节能灯具、太阳能灯具、特种照明灯具，重点研发医疗照明、工业照明、汽车照明、植物照明、智能照明等产品。</w:t>
            </w:r>
          </w:p>
        </w:tc>
      </w:tr>
    </w:tbl>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30" w:name="_Toc466579819"/>
      <w:bookmarkStart w:id="131" w:name="_Toc471141236"/>
      <w:r w:rsidRPr="00F47460">
        <w:rPr>
          <w:rFonts w:ascii="楷体_GB2312" w:eastAsia="楷体_GB2312" w:hAnsi="黑体" w:hint="eastAsia"/>
          <w:bCs w:val="0"/>
          <w:color w:val="auto"/>
          <w:sz w:val="32"/>
          <w:szCs w:val="32"/>
        </w:rPr>
        <w:t>（二）</w:t>
      </w:r>
      <w:r w:rsidR="008D208F" w:rsidRPr="00F47460">
        <w:rPr>
          <w:rFonts w:ascii="楷体_GB2312" w:eastAsia="楷体_GB2312" w:hAnsi="黑体" w:hint="eastAsia"/>
          <w:bCs w:val="0"/>
          <w:color w:val="auto"/>
          <w:sz w:val="32"/>
          <w:szCs w:val="32"/>
        </w:rPr>
        <w:t>大力</w:t>
      </w:r>
      <w:r w:rsidRPr="00F47460">
        <w:rPr>
          <w:rFonts w:ascii="楷体_GB2312" w:eastAsia="楷体_GB2312" w:hAnsi="黑体" w:hint="eastAsia"/>
          <w:bCs w:val="0"/>
          <w:color w:val="auto"/>
          <w:sz w:val="32"/>
          <w:szCs w:val="32"/>
        </w:rPr>
        <w:t>发展</w:t>
      </w:r>
      <w:r w:rsidR="008D208F" w:rsidRPr="00F47460">
        <w:rPr>
          <w:rFonts w:ascii="楷体_GB2312" w:eastAsia="楷体_GB2312" w:hAnsi="黑体" w:hint="eastAsia"/>
          <w:bCs w:val="0"/>
          <w:color w:val="auto"/>
          <w:sz w:val="32"/>
          <w:szCs w:val="32"/>
        </w:rPr>
        <w:t>高端</w:t>
      </w:r>
      <w:r w:rsidRPr="00F47460">
        <w:rPr>
          <w:rFonts w:ascii="楷体_GB2312" w:eastAsia="楷体_GB2312" w:hAnsi="黑体" w:hint="eastAsia"/>
          <w:bCs w:val="0"/>
          <w:color w:val="auto"/>
          <w:sz w:val="32"/>
          <w:szCs w:val="32"/>
        </w:rPr>
        <w:t>智能产业</w:t>
      </w:r>
      <w:r w:rsidR="008D208F" w:rsidRPr="00F47460">
        <w:rPr>
          <w:rFonts w:ascii="楷体_GB2312" w:eastAsia="楷体_GB2312" w:hAnsi="黑体" w:hint="eastAsia"/>
          <w:bCs w:val="0"/>
          <w:color w:val="auto"/>
          <w:sz w:val="32"/>
          <w:szCs w:val="32"/>
        </w:rPr>
        <w:t>，</w:t>
      </w:r>
      <w:r w:rsidR="00BD6B4D" w:rsidRPr="00F47460">
        <w:rPr>
          <w:rFonts w:ascii="楷体_GB2312" w:eastAsia="楷体_GB2312" w:hAnsi="黑体" w:hint="eastAsia"/>
          <w:bCs w:val="0"/>
          <w:color w:val="auto"/>
          <w:sz w:val="32"/>
          <w:szCs w:val="32"/>
        </w:rPr>
        <w:t>不断</w:t>
      </w:r>
      <w:r w:rsidR="00DD55BF" w:rsidRPr="00F47460">
        <w:rPr>
          <w:rFonts w:ascii="楷体_GB2312" w:eastAsia="楷体_GB2312" w:hAnsi="黑体" w:hint="eastAsia"/>
          <w:bCs w:val="0"/>
          <w:color w:val="auto"/>
          <w:sz w:val="32"/>
          <w:szCs w:val="32"/>
        </w:rPr>
        <w:t>增强</w:t>
      </w:r>
      <w:r w:rsidR="008D208F" w:rsidRPr="00F47460">
        <w:rPr>
          <w:rFonts w:ascii="楷体_GB2312" w:eastAsia="楷体_GB2312" w:hAnsi="黑体" w:hint="eastAsia"/>
          <w:bCs w:val="0"/>
          <w:color w:val="auto"/>
          <w:sz w:val="32"/>
          <w:szCs w:val="32"/>
        </w:rPr>
        <w:t>产业竞争力</w:t>
      </w:r>
      <w:bookmarkEnd w:id="130"/>
      <w:bookmarkEnd w:id="131"/>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大力加强枣庄市基础性信息产业资源整合，积极推进传统产业的转型升级，通过引进培育一批重大项目，加快发展集成电路、智能仪器仪表、电子专用设备、机器人与智能应用产品等特色智能产业，进一步提升产业层次，支撑全市信息产业的可持续发展。</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32" w:name="_Toc466579820"/>
      <w:bookmarkStart w:id="133" w:name="_Toc471141237"/>
      <w:r w:rsidRPr="00BF1A12">
        <w:rPr>
          <w:rFonts w:ascii="仿宋_GB2312" w:eastAsia="仿宋_GB2312" w:hAnsi="仿宋" w:hint="eastAsia"/>
          <w:b/>
          <w:sz w:val="32"/>
          <w:szCs w:val="32"/>
        </w:rPr>
        <w:t>1</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集成电路产业</w:t>
      </w:r>
      <w:bookmarkEnd w:id="132"/>
      <w:bookmarkEnd w:id="133"/>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2014年发布的《国家集成电路产业发展推进纲要》提出以技术创新、模式创新和体制机制创新为动力，破解产业发展瓶颈，推动集成电路产业重点突破和整体提升，实现跨越发展。目前，我国集成电路市场快速发展，2015年集成电路市场销售额达到11024亿元，同比增长6.1%，其中我国集成电路企业销售额达到3690.8亿元。随着我国集成电路技术水平的不断提升，集成电路设计、制造、封装以及专用设备与材料等产业更趋平衡，尤其是设计、制造环节及材料领域发展速度将更加明显。</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（2）发展思路</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目前，枣庄市集成电路产业获得了重要突破，汉旗科技公司的芯片封装产品种类不断增多，晨晖电子集团的金属电子材料、单晶铜键合引线、银合金系列键合引线、金键合引线等封装材料具有较高的科技含量，具有较强的市场竞争力。</w:t>
      </w:r>
      <w:r w:rsidR="00C8293B">
        <w:rPr>
          <w:rFonts w:ascii="仿宋_GB2312" w:eastAsia="仿宋_GB2312" w:hAnsi="仿宋" w:hint="eastAsia"/>
          <w:color w:val="auto"/>
          <w:sz w:val="32"/>
          <w:szCs w:val="32"/>
        </w:rPr>
        <w:t>未来五年</w:t>
      </w:r>
      <w:r w:rsidRPr="00BF1A12">
        <w:rPr>
          <w:rFonts w:ascii="仿宋_GB2312" w:eastAsia="仿宋_GB2312" w:hAnsi="仿宋" w:hint="eastAsia"/>
          <w:color w:val="auto"/>
          <w:sz w:val="32"/>
          <w:szCs w:val="32"/>
        </w:rPr>
        <w:t>，主要依托汉旗科技公司、晨晖电子集团等企业，继续加大招商引资力度，加快发展集成电路封装材料产业，快速做大集成电路封装测试产业规模，增强枣庄市信息产业的战略支撑力。</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（3）产业链条</w:t>
      </w:r>
    </w:p>
    <w:p w:rsidR="00632990" w:rsidRPr="00BF1A12" w:rsidRDefault="0053568F" w:rsidP="004B7ECF">
      <w:pPr>
        <w:jc w:val="center"/>
        <w:rPr>
          <w:rFonts w:ascii="仿宋_GB2312" w:eastAsia="仿宋_GB2312" w:hAnsi="仿宋"/>
          <w:color w:val="auto"/>
          <w:sz w:val="32"/>
          <w:szCs w:val="32"/>
        </w:rPr>
      </w:pPr>
      <w:r w:rsidRPr="00BF1A12">
        <w:rPr>
          <w:rFonts w:ascii="仿宋_GB2312" w:eastAsia="仿宋_GB2312" w:hAnsi="仿宋" w:hint="eastAsia"/>
          <w:noProof/>
          <w:color w:val="auto"/>
          <w:sz w:val="32"/>
          <w:szCs w:val="32"/>
        </w:rPr>
        <w:drawing>
          <wp:inline distT="0" distB="0" distL="0" distR="0" wp14:anchorId="71482796" wp14:editId="78239DC0">
            <wp:extent cx="5054600" cy="2297430"/>
            <wp:effectExtent l="0" t="0" r="0" b="762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88207" cy="2313122"/>
                    </a:xfrm>
                    <a:prstGeom prst="rect">
                      <a:avLst/>
                    </a:prstGeom>
                    <a:noFill/>
                  </pic:spPr>
                </pic:pic>
              </a:graphicData>
            </a:graphic>
          </wp:inline>
        </w:drawing>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图6：集成电路产业链图谱</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（4）发展重点</w:t>
      </w:r>
    </w:p>
    <w:tbl>
      <w:tblPr>
        <w:tblStyle w:val="af6"/>
        <w:tblW w:w="8296" w:type="dxa"/>
        <w:tblLayout w:type="fixed"/>
        <w:tblLook w:val="04A0" w:firstRow="1" w:lastRow="0" w:firstColumn="1" w:lastColumn="0" w:noHBand="0" w:noVBand="1"/>
      </w:tblPr>
      <w:tblGrid>
        <w:gridCol w:w="8296"/>
      </w:tblGrid>
      <w:tr w:rsidR="00BF1A12" w:rsidRPr="00BF1A12">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专栏6：集成电路产业发展重点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集成电路封装材料。大力引进一批集成电路封装领域的材料生产企业，重点发展电子化学品、引线框、气体树脂、金属丝等产品；依托晨晖电子集团公司，加大技术研发力度，大力发展电子材料、单晶铜键合引线、银合金系列键合引线、金键合引线等产品。</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kern w:val="0"/>
                <w:sz w:val="32"/>
                <w:szCs w:val="32"/>
              </w:rPr>
              <w:t>——集成电路封装测试。以汉旗科技公司集成电路项目为带动，以承接产业转移为重点，继续引进一批集成电路封装测试企业，大力发展标准陶瓷封装、金属圆壳封装、贴片微型陶瓷封装、无引线载体封装，进一步开展芯片级封装（CSP）、圆片级封装（WLP）、硅通孔（TSV）、三维封装等，建设集成电路封装、测试与实验基地。</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34" w:name="_Toc452039632"/>
      <w:bookmarkStart w:id="135" w:name="_Toc466579821"/>
      <w:bookmarkStart w:id="136" w:name="_Toc471141238"/>
      <w:r w:rsidRPr="00BF1A12">
        <w:rPr>
          <w:rFonts w:ascii="仿宋_GB2312" w:eastAsia="仿宋_GB2312" w:hAnsi="仿宋" w:hint="eastAsia"/>
          <w:b/>
          <w:sz w:val="32"/>
          <w:szCs w:val="32"/>
        </w:rPr>
        <w:t>2</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智能电子</w:t>
      </w:r>
      <w:bookmarkEnd w:id="134"/>
      <w:r w:rsidRPr="00BF1A12">
        <w:rPr>
          <w:rFonts w:ascii="仿宋_GB2312" w:eastAsia="仿宋_GB2312" w:hAnsi="仿宋" w:hint="eastAsia"/>
          <w:b/>
          <w:sz w:val="32"/>
          <w:szCs w:val="32"/>
        </w:rPr>
        <w:t>专用设备产业</w:t>
      </w:r>
      <w:bookmarkEnd w:id="135"/>
      <w:bookmarkEnd w:id="136"/>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（1）产业发展现状与趋势</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现代电子专用制造设备是衡量一个国家或地区科技实力的重要标志，产品门类繁多，主要包括半导体制造设备、电真空器件及平板显示器生产设备、电子元件及机电组件生产设备等。近年来，我国高端电子设备快速发展，尤其在新型元件生产设备、表面贴装生产设备和半导体设备等方面技术不断取得突破，产业规模逐年上升。随着“中国制造2025”战略的全面推进，电子制造业的快速发展将对电子专用设备产业提出更高需求，电子专用设备也将呈现出高精度、高集成、柔性化、智能化的特点与发展趋势。</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（2）发展思路</w:t>
      </w:r>
    </w:p>
    <w:p w:rsidR="00632990" w:rsidRPr="00BF1A12" w:rsidRDefault="00C8293B" w:rsidP="004B7ECF">
      <w:pPr>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未来五年</w:t>
      </w:r>
      <w:r w:rsidR="0053568F" w:rsidRPr="00BF1A12">
        <w:rPr>
          <w:rFonts w:ascii="仿宋_GB2312" w:eastAsia="仿宋_GB2312" w:hAnsi="仿宋" w:hint="eastAsia"/>
          <w:color w:val="auto"/>
          <w:sz w:val="32"/>
          <w:szCs w:val="32"/>
        </w:rPr>
        <w:t>，枣庄市将依托机械制造产业优势，以产业转型升级为契机，积极引进一批高端电子制造设备企业，同时大力支持本地龙头企业进入电子专用设备行业，重点围绕半导体专用设备、新型元件生产设备、表面贴装生产设备等领域，加强电子专用设备的研发设计与生产制造，进一步夯实电子信息产业基础。</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专栏7：电子专用设备产业发展重点</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半导体专用设备。根据半导体设备技术高精度化、加工晶圆大尺寸化、加工晶圆单片化、设备组合化和全自动化的发展趋势，大力发展12英寸及以下芯片生产设备、新型显示器件制造设备、半导体照明设备等产业。</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新型元器件生产设备。根据新型元器件片式化、微型化、绿色化的发展趋势，大力发展中小尺寸有机发光显示（OLED）生产设备、高储能锂离子电池生产设备、高性能永磁元件生产设备、高亮度LED生产设备、金属化超薄膜电力电容器生产设备、超小型片式元件生产设备、多功能自动贴片机无铅再流焊机等产业。</w:t>
            </w:r>
          </w:p>
          <w:p w:rsidR="00632990" w:rsidRPr="00BF1A12" w:rsidRDefault="0053568F" w:rsidP="004B7ECF">
            <w:pPr>
              <w:pStyle w:val="a7"/>
              <w:spacing w:line="240" w:lineRule="auto"/>
              <w:ind w:firstLineChars="200" w:firstLine="640"/>
              <w:rPr>
                <w:rFonts w:ascii="仿宋_GB2312" w:eastAsia="仿宋_GB2312" w:hAnsi="仿宋"/>
                <w:sz w:val="32"/>
                <w:szCs w:val="32"/>
              </w:rPr>
            </w:pPr>
            <w:r w:rsidRPr="00BF1A12">
              <w:rPr>
                <w:rFonts w:ascii="仿宋_GB2312" w:eastAsia="仿宋_GB2312" w:hAnsi="仿宋" w:hint="eastAsia"/>
                <w:sz w:val="32"/>
                <w:szCs w:val="32"/>
              </w:rPr>
              <w:t>——表面贴装生产设备。按照贴装机高速、高精度、智能化、柔性化、多功能等方向发展，主要发展高精密钢网自动印刷机、多功能自动贴片机、无铅再流焊机、</w:t>
            </w:r>
            <w:r w:rsidRPr="00BF1A12">
              <w:rPr>
                <w:rFonts w:ascii="仿宋_GB2312" w:eastAsia="仿宋_GB2312" w:hAnsi="仿宋" w:cs="Times New Roman" w:hint="eastAsia"/>
                <w:sz w:val="32"/>
                <w:szCs w:val="32"/>
              </w:rPr>
              <w:t>高精度光学检测设备等产业。</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37" w:name="_Toc466579822"/>
      <w:bookmarkStart w:id="138" w:name="_Toc471141239"/>
      <w:r w:rsidRPr="00BF1A12">
        <w:rPr>
          <w:rFonts w:ascii="仿宋_GB2312" w:eastAsia="仿宋_GB2312" w:hAnsi="仿宋" w:hint="eastAsia"/>
          <w:b/>
          <w:sz w:val="32"/>
          <w:szCs w:val="32"/>
        </w:rPr>
        <w:t>3</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智能工业产品产业</w:t>
      </w:r>
      <w:bookmarkEnd w:id="137"/>
      <w:bookmarkEnd w:id="138"/>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（1）产业发展现状与趋势</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随着“中国制造2025”的全面推进，新一代信息技术产业与其他产业融合发展步伐不断加快，推动了整个工业的转型升级。尤其是以新型智能传感器、智能控制系统、工业智能机器人、自动化成套生产线为核心的智能制造装备产业体系的逐步完善，带动了相关行业智能工业发展，工业终端产品的智能化水平不断提升，包括工业控制、智能仪器仪表、智能成套设备等。</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（2）发展思路</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近几年，枣庄市大力推动“两化”深度融合，工业控制技术以及智能设备、机器人在传统行业得到了示范应用，有效带动了智能工业产品行业的发展。</w:t>
      </w:r>
      <w:r w:rsidR="00C8293B">
        <w:rPr>
          <w:rFonts w:ascii="仿宋_GB2312" w:eastAsia="仿宋_GB2312" w:hAnsi="仿宋" w:hint="eastAsia"/>
          <w:color w:val="auto"/>
          <w:sz w:val="32"/>
          <w:szCs w:val="32"/>
        </w:rPr>
        <w:t>未来五年</w:t>
      </w:r>
      <w:r w:rsidRPr="00BF1A12">
        <w:rPr>
          <w:rFonts w:ascii="仿宋_GB2312" w:eastAsia="仿宋_GB2312" w:hAnsi="仿宋" w:hint="eastAsia"/>
          <w:color w:val="auto"/>
          <w:sz w:val="32"/>
          <w:szCs w:val="32"/>
        </w:rPr>
        <w:t>，将充分发挥枣庄市机械制造、仪器仪表、电机、变压器等产业优势，大力加强技术创新、产品创新、模式创新，加快传统产业的升级，全面提升工业终端应用产品的智能化水平，促进智能工业的快速发展，打造一批智能工业产品品牌。</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专栏8：智能工业产品领域发展重点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——工业控制。依托山森数控</w:t>
            </w:r>
            <w:r w:rsidR="00C8293B">
              <w:rPr>
                <w:rFonts w:ascii="仿宋_GB2312" w:eastAsia="仿宋_GB2312" w:hAnsi="仿宋" w:hint="eastAsia"/>
                <w:color w:val="auto"/>
                <w:kern w:val="0"/>
                <w:sz w:val="32"/>
                <w:szCs w:val="32"/>
              </w:rPr>
              <w:t>等</w:t>
            </w:r>
            <w:r w:rsidRPr="00BF1A12">
              <w:rPr>
                <w:rFonts w:ascii="仿宋_GB2312" w:eastAsia="仿宋_GB2312" w:hAnsi="仿宋" w:hint="eastAsia"/>
                <w:color w:val="auto"/>
                <w:kern w:val="0"/>
                <w:sz w:val="32"/>
                <w:szCs w:val="32"/>
              </w:rPr>
              <w:t>重点企业，加强工业自动化控制装置领域的技术研发，重点发展数控系统、现场总线控制系统、可编程控制器、控制芯片及机床操作面板和手持式脉冲发生器等产品，大力发展分布式控制系统、传感器、触摸屏等产品，提升工业控制的集成化、智能化水平。</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智能仪器仪表。加快技术研发与产品升级，重点发展数字化、微型化、智能化、网络化的智能仪器仪表，主要依托安达电子重点项目，加快技术研发与产品升级，重点发展智能车载光学系统、汽车组合仪器仪表、各类传感器以及消防车用仪表监控系统、工程车用仪表监控系统等。依托瑞虹化工仪器、滕海分析仪器等重点企业，不断推进科学仪器关键技术、系统检测认证技术、关键部件和整机制造领域的研究和开发，重点开发射频与微波仪器、频率测量仪器、通讯及网络测量仪器、高性能通用电子测试仪器以及光电检测、质谱分析仪器、智能生物医疗设备等</w:t>
            </w:r>
            <w:r w:rsidRPr="00BF1A12">
              <w:rPr>
                <w:rFonts w:ascii="仿宋_GB2312" w:eastAsia="仿宋_GB2312" w:hAnsi="仿宋" w:hint="eastAsia"/>
                <w:color w:val="auto"/>
                <w:kern w:val="0"/>
                <w:sz w:val="32"/>
                <w:szCs w:val="32"/>
              </w:rPr>
              <w:t>。</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——智能电机。依托山东十方机电公司，</w:t>
            </w:r>
            <w:r w:rsidRPr="00BF1A12">
              <w:rPr>
                <w:rFonts w:ascii="仿宋_GB2312" w:eastAsia="仿宋_GB2312" w:hAnsi="仿宋" w:hint="eastAsia"/>
                <w:color w:val="auto"/>
                <w:sz w:val="32"/>
                <w:szCs w:val="32"/>
              </w:rPr>
              <w:t>加强电机控制系统的研发制造，不断提升电机智能化水平，重点发展智能管状电机以及电动窗帘电机、百叶帘电机、垂直帘电机、开窗机、控制系统及配件等产品。围绕工业控制、家电、汽车、医疗设备等应用领域，重点发展微型电机，</w:t>
            </w:r>
            <w:r w:rsidRPr="00BF1A12">
              <w:rPr>
                <w:rFonts w:ascii="仿宋_GB2312" w:eastAsia="仿宋_GB2312" w:hAnsi="仿宋" w:hint="eastAsia"/>
                <w:color w:val="auto"/>
                <w:kern w:val="0"/>
                <w:sz w:val="32"/>
                <w:szCs w:val="32"/>
              </w:rPr>
              <w:t>加快延伸产业链，促进枣庄市智能电机产业快速发展。</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——智能变压器。抢抓我国智能电网产业发展机遇，充分利用枣庄市磁性材料与变压器产业优势，</w:t>
            </w:r>
            <w:r w:rsidR="00FF3A65" w:rsidRPr="00BF1A12">
              <w:rPr>
                <w:rFonts w:ascii="仿宋_GB2312" w:eastAsia="仿宋_GB2312" w:hAnsi="仿宋" w:hint="eastAsia"/>
                <w:color w:val="auto"/>
                <w:kern w:val="0"/>
                <w:sz w:val="32"/>
                <w:szCs w:val="32"/>
              </w:rPr>
              <w:t>积极推进变压器行业的“两化”深度融合，</w:t>
            </w:r>
            <w:r w:rsidRPr="00BF1A12">
              <w:rPr>
                <w:rFonts w:ascii="仿宋_GB2312" w:eastAsia="仿宋_GB2312" w:hAnsi="仿宋" w:hint="eastAsia"/>
                <w:color w:val="auto"/>
                <w:kern w:val="0"/>
                <w:sz w:val="32"/>
                <w:szCs w:val="32"/>
              </w:rPr>
              <w:t>主要应用计算机技术、电力电子技术、通信技术和物联网技术等，大力发展智能变压器，加快技术研发与产品创新，升级完善信息管理、状态诊断与评估、运行数据监测和故障报警等功能体系，推动变压器行业的智能化改造，继续做大做强变压器产业。</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39" w:name="_Toc466579823"/>
      <w:bookmarkStart w:id="140" w:name="_Toc471141240"/>
      <w:r w:rsidRPr="00BF1A12">
        <w:rPr>
          <w:rFonts w:ascii="仿宋_GB2312" w:eastAsia="仿宋_GB2312" w:hAnsi="仿宋" w:hint="eastAsia"/>
          <w:b/>
          <w:sz w:val="32"/>
          <w:szCs w:val="32"/>
        </w:rPr>
        <w:t>4</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机器人与相关产业</w:t>
      </w:r>
      <w:bookmarkEnd w:id="139"/>
      <w:bookmarkEnd w:id="140"/>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（1）产业发展现状与趋势</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近年来，全球智能机器人产业快速发展，工业自动化领域以及医疗、物流、家庭等服务业领域机器人应用快速增加。2015年，我国出台的《中国制造2025》鼓励利用机器人技术</w:t>
      </w:r>
      <w:r w:rsidR="00F846E4">
        <w:rPr>
          <w:rFonts w:ascii="仿宋_GB2312" w:eastAsia="仿宋_GB2312" w:hAnsi="仿宋" w:hint="eastAsia"/>
          <w:color w:val="auto"/>
          <w:sz w:val="32"/>
          <w:szCs w:val="32"/>
        </w:rPr>
        <w:t>推</w:t>
      </w:r>
      <w:r w:rsidRPr="00BF1A12">
        <w:rPr>
          <w:rFonts w:ascii="仿宋_GB2312" w:eastAsia="仿宋_GB2312" w:hAnsi="仿宋" w:hint="eastAsia"/>
          <w:color w:val="auto"/>
          <w:sz w:val="32"/>
          <w:szCs w:val="32"/>
        </w:rPr>
        <w:t>进生产制造价值链发展，且广州、深圳、上海、南京、天津、沈阳、重庆等地机器人产业也具备了一定优势，但核心技术依然缺失，减速器、驱动与控制等核心部件还主要依赖外购。与此同时，随着云计算、大数据、移动互联网、虚拟现实与增强现实等信息技术的发展和广泛应用，无人机、智能家居、智能穿戴设备等产业也快速发展。据统计，2015年我国智能可穿戴设备市场规模达到了125.8亿元，增速高达471.8%。</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（2）发展思路</w:t>
      </w:r>
    </w:p>
    <w:p w:rsidR="00632990" w:rsidRPr="00BF1A12" w:rsidRDefault="00C8293B" w:rsidP="004B7ECF">
      <w:pPr>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未来五年</w:t>
      </w:r>
      <w:r w:rsidR="0053568F" w:rsidRPr="00BF1A12">
        <w:rPr>
          <w:rFonts w:ascii="仿宋_GB2312" w:eastAsia="仿宋_GB2312" w:hAnsi="仿宋" w:hint="eastAsia"/>
          <w:color w:val="auto"/>
          <w:sz w:val="32"/>
          <w:szCs w:val="32"/>
        </w:rPr>
        <w:t>，枣庄市将依托完善的机械制造产业链优势，加快智能工业机器人、无人机、智能可穿戴设备产业布局，加快重点产业扶持力度，通过大力引进一批具有核心技术的智能机器人及相关产业领域企业，不断加强与国内外高校与科研院所的深度合作，同时鼓励支持机械制造、能源电力等领域龙头企业采取并购、合资合作方式投资机器人与相关产业，促进枣庄市机器人与相关产业的快速发展。</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（3）产业链条</w:t>
      </w:r>
    </w:p>
    <w:p w:rsidR="00632990" w:rsidRPr="00BF1A12" w:rsidRDefault="0053568F" w:rsidP="004B7ECF">
      <w:pPr>
        <w:jc w:val="center"/>
        <w:rPr>
          <w:rFonts w:ascii="仿宋_GB2312" w:eastAsia="仿宋_GB2312" w:hAnsi="仿宋"/>
          <w:color w:val="auto"/>
          <w:sz w:val="32"/>
          <w:szCs w:val="32"/>
        </w:rPr>
      </w:pPr>
      <w:r w:rsidRPr="00BF1A12">
        <w:rPr>
          <w:rFonts w:ascii="仿宋_GB2312" w:eastAsia="仿宋_GB2312" w:hAnsi="仿宋" w:hint="eastAsia"/>
          <w:noProof/>
          <w:color w:val="auto"/>
          <w:sz w:val="32"/>
          <w:szCs w:val="32"/>
        </w:rPr>
        <w:drawing>
          <wp:inline distT="0" distB="0" distL="0" distR="0" wp14:anchorId="0967BD1F" wp14:editId="6BCF172A">
            <wp:extent cx="4989830" cy="2495550"/>
            <wp:effectExtent l="0" t="0" r="1270" b="0"/>
            <wp:docPr id="615" name="图片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12903" cy="2507089"/>
                    </a:xfrm>
                    <a:prstGeom prst="rect">
                      <a:avLst/>
                    </a:prstGeom>
                    <a:noFill/>
                  </pic:spPr>
                </pic:pic>
              </a:graphicData>
            </a:graphic>
          </wp:inline>
        </w:drawing>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图9：机器人产业链图谱</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（4）发展重点</w:t>
      </w:r>
    </w:p>
    <w:tbl>
      <w:tblPr>
        <w:tblStyle w:val="af6"/>
        <w:tblW w:w="8296" w:type="dxa"/>
        <w:tblLayout w:type="fixed"/>
        <w:tblLook w:val="04A0" w:firstRow="1" w:lastRow="0" w:firstColumn="1" w:lastColumn="0" w:noHBand="0" w:noVBand="1"/>
      </w:tblPr>
      <w:tblGrid>
        <w:gridCol w:w="8296"/>
      </w:tblGrid>
      <w:tr w:rsidR="00BF1A12" w:rsidRPr="00BF1A12">
        <w:tc>
          <w:tcPr>
            <w:tcW w:w="8296" w:type="dxa"/>
          </w:tcPr>
          <w:p w:rsidR="00632990" w:rsidRPr="00C8293B" w:rsidRDefault="0053568F" w:rsidP="004B7ECF">
            <w:pPr>
              <w:jc w:val="center"/>
              <w:rPr>
                <w:rFonts w:ascii="仿宋_GB2312" w:eastAsia="仿宋_GB2312" w:hAnsi="仿宋"/>
                <w:b/>
                <w:color w:val="auto"/>
                <w:sz w:val="32"/>
                <w:szCs w:val="32"/>
              </w:rPr>
            </w:pPr>
            <w:r w:rsidRPr="00C8293B">
              <w:rPr>
                <w:rFonts w:ascii="仿宋_GB2312" w:eastAsia="仿宋_GB2312" w:hAnsi="仿宋" w:hint="eastAsia"/>
                <w:b/>
                <w:color w:val="auto"/>
                <w:sz w:val="32"/>
                <w:szCs w:val="32"/>
              </w:rPr>
              <w:t>专栏9：机器人及相关产业领域发展重点</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——智能工业机器人。以枣庄市制造业为基础，主要依托山东鲁班特种机器人有限公司、山东威达重工股份有限公司等，继续引进一批国</w:t>
            </w:r>
            <w:r w:rsidR="00F846E4">
              <w:rPr>
                <w:rFonts w:ascii="仿宋_GB2312" w:eastAsia="仿宋_GB2312" w:hAnsi="仿宋" w:hint="eastAsia"/>
                <w:color w:val="auto"/>
                <w:sz w:val="32"/>
                <w:szCs w:val="32"/>
              </w:rPr>
              <w:t>内外机器人龙头企业，积极开展机器人技术研发和合作，建设枣庄市</w:t>
            </w:r>
            <w:r w:rsidRPr="00BF1A12">
              <w:rPr>
                <w:rFonts w:ascii="仿宋_GB2312" w:eastAsia="仿宋_GB2312" w:hAnsi="仿宋" w:hint="eastAsia"/>
                <w:color w:val="auto"/>
                <w:sz w:val="32"/>
                <w:szCs w:val="32"/>
              </w:rPr>
              <w:t>机器人研发与制造基地，推动智能感知、智能分析、智能控制等智能技术在机器人领域的深入应用。重点发展智能清扫设备、应急救援机器人、弧焊机器人、双臂机器人等标志性工业机器人产品。以工业机器人整机为龙头带动关键核心零部件发展，包括精密减速器、高精度伺服电机、高性能控制器、传感器以及自动化设计、应用开发、本体制造、系统集成与配套设备等，大力提升本地产品质量及可靠性。</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智能无人机。加快引进具有行业领先水平的无人机研发实力的创新团队和企业，重点推动中科遥数与山东维度公司无人机项目建设，支持微型和轻小型智能无人机的研发与应用，突破高性能无人机的结构设计、自动巡航、远程遥控、图像回传、续航能力等技术。以智慧城市建设与公共管理实际需求为导向，积极推进智能无人机在物流、农业、测绘、电力巡线、安全巡逻、应急救援等重要行业领域的创新应用。</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kern w:val="0"/>
                <w:sz w:val="32"/>
                <w:szCs w:val="32"/>
              </w:rPr>
              <w:t>——智能可穿戴设备。加快引进一批研发设计、生产与运营服务类企业，积极与省内外知名高校进行战略合作，在枣庄市建立智能可穿戴设备研发服务中心，围绕健身与健康、医疗与保健、信息娱乐等领域，重点发展体育运动监测器、脉搏血氧仪、血压监测仪、智能运动眼镜、智能服装、头戴式虚拟现实设备、虚拟现实相机等产品，快速推进智能可穿戴设备产业发展。</w:t>
            </w:r>
          </w:p>
        </w:tc>
      </w:tr>
    </w:tbl>
    <w:p w:rsidR="00632990" w:rsidRPr="00F47460" w:rsidRDefault="00917006" w:rsidP="004B7ECF">
      <w:pPr>
        <w:pStyle w:val="1"/>
        <w:spacing w:before="0" w:after="0" w:line="240" w:lineRule="auto"/>
        <w:ind w:firstLineChars="176" w:firstLine="565"/>
        <w:rPr>
          <w:rFonts w:ascii="楷体_GB2312" w:eastAsia="楷体_GB2312" w:hAnsi="黑体"/>
          <w:bCs w:val="0"/>
          <w:color w:val="auto"/>
          <w:sz w:val="32"/>
          <w:szCs w:val="32"/>
        </w:rPr>
      </w:pPr>
      <w:bookmarkStart w:id="141" w:name="_Toc466579824"/>
      <w:bookmarkStart w:id="142" w:name="_Toc471141241"/>
      <w:r w:rsidRPr="00F47460">
        <w:rPr>
          <w:rFonts w:ascii="楷体_GB2312" w:eastAsia="楷体_GB2312" w:hAnsi="黑体" w:hint="eastAsia"/>
          <w:bCs w:val="0"/>
          <w:color w:val="auto"/>
          <w:sz w:val="32"/>
          <w:szCs w:val="32"/>
        </w:rPr>
        <w:t>（三）着力</w:t>
      </w:r>
      <w:r w:rsidR="00096969" w:rsidRPr="00F47460">
        <w:rPr>
          <w:rFonts w:ascii="楷体_GB2312" w:eastAsia="楷体_GB2312" w:hAnsi="黑体" w:hint="eastAsia"/>
          <w:bCs w:val="0"/>
          <w:color w:val="auto"/>
          <w:sz w:val="32"/>
          <w:szCs w:val="32"/>
        </w:rPr>
        <w:t>培育</w:t>
      </w:r>
      <w:r w:rsidRPr="00F47460">
        <w:rPr>
          <w:rFonts w:ascii="楷体_GB2312" w:eastAsia="楷体_GB2312" w:hAnsi="黑体" w:hint="eastAsia"/>
          <w:bCs w:val="0"/>
          <w:color w:val="auto"/>
          <w:sz w:val="32"/>
          <w:szCs w:val="32"/>
        </w:rPr>
        <w:t>大数据</w:t>
      </w:r>
      <w:r w:rsidR="0053568F" w:rsidRPr="00F47460">
        <w:rPr>
          <w:rFonts w:ascii="楷体_GB2312" w:eastAsia="楷体_GB2312" w:hAnsi="黑体" w:hint="eastAsia"/>
          <w:bCs w:val="0"/>
          <w:color w:val="auto"/>
          <w:sz w:val="32"/>
          <w:szCs w:val="32"/>
        </w:rPr>
        <w:t>产业</w:t>
      </w:r>
      <w:r w:rsidR="00FE1F40" w:rsidRPr="00F47460">
        <w:rPr>
          <w:rFonts w:ascii="楷体_GB2312" w:eastAsia="楷体_GB2312" w:hAnsi="黑体" w:hint="eastAsia"/>
          <w:bCs w:val="0"/>
          <w:color w:val="auto"/>
          <w:sz w:val="32"/>
          <w:szCs w:val="32"/>
        </w:rPr>
        <w:t>，快速</w:t>
      </w:r>
      <w:r w:rsidR="00DD55BF" w:rsidRPr="00F47460">
        <w:rPr>
          <w:rFonts w:ascii="楷体_GB2312" w:eastAsia="楷体_GB2312" w:hAnsi="黑体" w:hint="eastAsia"/>
          <w:bCs w:val="0"/>
          <w:color w:val="auto"/>
          <w:sz w:val="32"/>
          <w:szCs w:val="32"/>
        </w:rPr>
        <w:t>提升</w:t>
      </w:r>
      <w:r w:rsidR="00FE1F40" w:rsidRPr="00F47460">
        <w:rPr>
          <w:rFonts w:ascii="楷体_GB2312" w:eastAsia="楷体_GB2312" w:hAnsi="黑体" w:hint="eastAsia"/>
          <w:bCs w:val="0"/>
          <w:color w:val="auto"/>
          <w:sz w:val="32"/>
          <w:szCs w:val="32"/>
        </w:rPr>
        <w:t>产业</w:t>
      </w:r>
      <w:r w:rsidRPr="00F47460">
        <w:rPr>
          <w:rFonts w:ascii="楷体_GB2312" w:eastAsia="楷体_GB2312" w:hAnsi="黑体" w:hint="eastAsia"/>
          <w:bCs w:val="0"/>
          <w:color w:val="auto"/>
          <w:sz w:val="32"/>
          <w:szCs w:val="32"/>
        </w:rPr>
        <w:t>创新</w:t>
      </w:r>
      <w:r w:rsidR="00FE1F40" w:rsidRPr="00F47460">
        <w:rPr>
          <w:rFonts w:ascii="楷体_GB2312" w:eastAsia="楷体_GB2312" w:hAnsi="黑体" w:hint="eastAsia"/>
          <w:bCs w:val="0"/>
          <w:color w:val="auto"/>
          <w:sz w:val="32"/>
          <w:szCs w:val="32"/>
        </w:rPr>
        <w:t>发展</w:t>
      </w:r>
      <w:r w:rsidR="00DD55BF" w:rsidRPr="00F47460">
        <w:rPr>
          <w:rFonts w:ascii="楷体_GB2312" w:eastAsia="楷体_GB2312" w:hAnsi="黑体" w:hint="eastAsia"/>
          <w:bCs w:val="0"/>
          <w:color w:val="auto"/>
          <w:sz w:val="32"/>
          <w:szCs w:val="32"/>
        </w:rPr>
        <w:t>水平</w:t>
      </w:r>
      <w:bookmarkEnd w:id="141"/>
      <w:bookmarkEnd w:id="142"/>
    </w:p>
    <w:p w:rsidR="00632990" w:rsidRPr="00BF1A12" w:rsidRDefault="0053568F" w:rsidP="004B7ECF">
      <w:pPr>
        <w:pStyle w:val="a7"/>
        <w:spacing w:line="240" w:lineRule="auto"/>
        <w:ind w:firstLineChars="170" w:firstLine="544"/>
        <w:rPr>
          <w:rFonts w:ascii="仿宋_GB2312" w:eastAsia="仿宋_GB2312" w:hAnsi="仿宋" w:cs="Times New Roman"/>
          <w:sz w:val="32"/>
          <w:szCs w:val="32"/>
        </w:rPr>
      </w:pPr>
      <w:r w:rsidRPr="00BF1A12">
        <w:rPr>
          <w:rFonts w:ascii="仿宋_GB2312" w:eastAsia="仿宋_GB2312" w:hAnsi="仿宋" w:cs="Times New Roman" w:hint="eastAsia"/>
          <w:sz w:val="32"/>
          <w:szCs w:val="32"/>
        </w:rPr>
        <w:t>以枣庄市智慧城市建设为切入点，加快布局信息服务业，积极构建信息服务与平台运营为主体的创新体系，大力发展云计算、大数据、软件与信息技术服务具有较大发展潜力的产业，促进以大数据为核心的信息服务业集聚壮大。</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43" w:name="_Toc466579825"/>
      <w:bookmarkStart w:id="144" w:name="_Toc471141242"/>
      <w:r w:rsidRPr="00BF1A12">
        <w:rPr>
          <w:rFonts w:ascii="仿宋_GB2312" w:eastAsia="仿宋_GB2312" w:hAnsi="仿宋" w:hint="eastAsia"/>
          <w:b/>
          <w:sz w:val="32"/>
          <w:szCs w:val="32"/>
        </w:rPr>
        <w:t>1</w:t>
      </w:r>
      <w:r w:rsidR="00C8293B">
        <w:rPr>
          <w:rFonts w:ascii="仿宋_GB2312" w:eastAsia="仿宋_GB2312" w:hAnsi="仿宋" w:hint="eastAsia"/>
          <w:b/>
          <w:sz w:val="32"/>
          <w:szCs w:val="32"/>
        </w:rPr>
        <w:t>.</w:t>
      </w:r>
      <w:r w:rsidRPr="00BF1A12">
        <w:rPr>
          <w:rFonts w:ascii="仿宋_GB2312" w:eastAsia="仿宋_GB2312" w:hAnsi="仿宋" w:hint="eastAsia"/>
          <w:b/>
          <w:sz w:val="32"/>
          <w:szCs w:val="32"/>
        </w:rPr>
        <w:t>云计算产业</w:t>
      </w:r>
      <w:bookmarkEnd w:id="143"/>
      <w:bookmarkEnd w:id="144"/>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（1）产业发展现状与趋势</w:t>
      </w:r>
    </w:p>
    <w:p w:rsidR="00632990" w:rsidRPr="00BF1A12" w:rsidRDefault="0053568F" w:rsidP="004B7ECF">
      <w:pPr>
        <w:pStyle w:val="a7"/>
        <w:spacing w:line="240" w:lineRule="auto"/>
        <w:ind w:firstLineChars="170" w:firstLine="544"/>
        <w:rPr>
          <w:rFonts w:ascii="仿宋_GB2312" w:eastAsia="仿宋_GB2312" w:hAnsi="仿宋" w:cs="Times New Roman"/>
          <w:sz w:val="32"/>
          <w:szCs w:val="32"/>
        </w:rPr>
      </w:pPr>
      <w:r w:rsidRPr="00BF1A12">
        <w:rPr>
          <w:rFonts w:ascii="仿宋_GB2312" w:eastAsia="仿宋_GB2312" w:hAnsi="仿宋" w:cs="Times New Roman" w:hint="eastAsia"/>
          <w:sz w:val="32"/>
          <w:szCs w:val="32"/>
        </w:rPr>
        <w:t>近几年，由于政府以及电信运营商、云服务提供商、互联网企业等主体的共同推动，促进了我国云计算产业的快速发展。据统计，“十二五”期间，我国云计算产业年均增长率超过30%，2015年达到约1500亿元。随着云计算技术应用领域的不断拓展，2018年我国云计算产业总规模有望达到8000亿元。未来云计算信息服务将成为常态，混合云平台与解决方案将会受到重视，同时也需要云计算服务提高扩展性、弹性、自助服务、低成本、按需支付和故障容错等能力。</w:t>
      </w:r>
    </w:p>
    <w:p w:rsidR="00632990" w:rsidRPr="00BF1A12" w:rsidRDefault="0053568F" w:rsidP="004B7ECF">
      <w:pPr>
        <w:pStyle w:val="a7"/>
        <w:spacing w:line="240" w:lineRule="auto"/>
        <w:ind w:firstLineChars="170" w:firstLine="544"/>
        <w:rPr>
          <w:rFonts w:ascii="仿宋_GB2312" w:eastAsia="仿宋_GB2312" w:hAnsi="仿宋" w:cs="Times New Roman"/>
          <w:sz w:val="32"/>
          <w:szCs w:val="32"/>
        </w:rPr>
      </w:pPr>
      <w:r w:rsidRPr="00BF1A12">
        <w:rPr>
          <w:rFonts w:ascii="仿宋_GB2312" w:eastAsia="仿宋_GB2312" w:hAnsi="仿宋" w:cs="Times New Roman" w:hint="eastAsia"/>
          <w:sz w:val="32"/>
          <w:szCs w:val="32"/>
        </w:rPr>
        <w:t>（2）发展思路</w:t>
      </w:r>
    </w:p>
    <w:p w:rsidR="00632990" w:rsidRPr="00BF1A12" w:rsidRDefault="00C8293B" w:rsidP="004B7ECF">
      <w:pPr>
        <w:pStyle w:val="a7"/>
        <w:spacing w:line="240" w:lineRule="auto"/>
        <w:ind w:firstLineChars="170" w:firstLine="544"/>
        <w:rPr>
          <w:rFonts w:ascii="仿宋_GB2312" w:eastAsia="仿宋_GB2312"/>
          <w:sz w:val="32"/>
          <w:szCs w:val="32"/>
        </w:rPr>
      </w:pPr>
      <w:r>
        <w:rPr>
          <w:rFonts w:ascii="仿宋_GB2312" w:eastAsia="仿宋_GB2312" w:hAnsi="仿宋" w:cs="Times New Roman" w:hint="eastAsia"/>
          <w:sz w:val="32"/>
          <w:szCs w:val="32"/>
        </w:rPr>
        <w:t>未来五年</w:t>
      </w:r>
      <w:r w:rsidR="0053568F" w:rsidRPr="00BF1A12">
        <w:rPr>
          <w:rFonts w:ascii="仿宋_GB2312" w:eastAsia="仿宋_GB2312" w:hAnsi="仿宋" w:cs="Times New Roman" w:hint="eastAsia"/>
          <w:sz w:val="32"/>
          <w:szCs w:val="32"/>
        </w:rPr>
        <w:t>，枣庄市将积极利用自身交通区位以及能源电力资源优势，积极推进云计算基地建设布局，重点发展云计算软件研发、云平台建设与运营、云计算应用服务等，为电信运营商、云服务提供商以及大型互联网企业等提供云存储服务，</w:t>
      </w:r>
      <w:r w:rsidR="0053568F" w:rsidRPr="00BF1A12">
        <w:rPr>
          <w:rFonts w:ascii="仿宋_GB2312" w:eastAsia="仿宋_GB2312" w:hAnsi="Cambria" w:hint="eastAsia"/>
          <w:sz w:val="32"/>
          <w:szCs w:val="32"/>
        </w:rPr>
        <w:t>逐步扩大云计算产业规模。同时通过智慧枣庄建设，支持政府各部门开展云计算应用，建设一批云服务平台</w:t>
      </w:r>
      <w:r w:rsidR="0053568F" w:rsidRPr="00BF1A12">
        <w:rPr>
          <w:rFonts w:ascii="仿宋_GB2312" w:eastAsia="仿宋_GB2312" w:hint="eastAsia"/>
          <w:sz w:val="32"/>
          <w:szCs w:val="32"/>
        </w:rPr>
        <w:t>，</w:t>
      </w:r>
      <w:r w:rsidR="0053568F" w:rsidRPr="00BF1A12">
        <w:rPr>
          <w:rFonts w:ascii="仿宋_GB2312" w:eastAsia="仿宋_GB2312" w:hAnsi="Cambria" w:hint="eastAsia"/>
          <w:sz w:val="32"/>
          <w:szCs w:val="32"/>
        </w:rPr>
        <w:t>培育本地信息消费市场，逐步打造成为区域性</w:t>
      </w:r>
      <w:r w:rsidR="0053568F" w:rsidRPr="00BF1A12">
        <w:rPr>
          <w:rFonts w:ascii="仿宋_GB2312" w:eastAsia="仿宋_GB2312" w:hint="eastAsia"/>
          <w:sz w:val="32"/>
          <w:szCs w:val="32"/>
        </w:rPr>
        <w:t>云计算资源开发利用中心。</w:t>
      </w:r>
    </w:p>
    <w:p w:rsidR="00632990" w:rsidRPr="00BF1A12" w:rsidRDefault="0053568F" w:rsidP="004B7ECF">
      <w:pPr>
        <w:pStyle w:val="a7"/>
        <w:spacing w:line="240" w:lineRule="auto"/>
        <w:ind w:firstLineChars="170" w:firstLine="544"/>
        <w:rPr>
          <w:rFonts w:ascii="仿宋_GB2312" w:eastAsia="仿宋_GB2312"/>
          <w:sz w:val="32"/>
          <w:szCs w:val="32"/>
        </w:rPr>
      </w:pPr>
      <w:r w:rsidRPr="00BF1A12">
        <w:rPr>
          <w:rFonts w:ascii="仿宋_GB2312" w:eastAsia="仿宋_GB2312" w:hAnsi="仿宋" w:cs="Times New Roman" w:hint="eastAsia"/>
          <w:sz w:val="32"/>
          <w:szCs w:val="32"/>
        </w:rPr>
        <w:t>（3）产业链条</w:t>
      </w:r>
    </w:p>
    <w:p w:rsidR="00632990" w:rsidRPr="00BF1A12" w:rsidRDefault="0053568F" w:rsidP="004B7ECF">
      <w:pPr>
        <w:pStyle w:val="a7"/>
        <w:spacing w:line="240" w:lineRule="auto"/>
        <w:ind w:firstLine="0"/>
        <w:rPr>
          <w:rFonts w:ascii="仿宋_GB2312" w:eastAsia="仿宋_GB2312" w:hAnsi="仿宋" w:cs="Times New Roman"/>
          <w:sz w:val="32"/>
          <w:szCs w:val="32"/>
        </w:rPr>
      </w:pPr>
      <w:r w:rsidRPr="00BF1A12">
        <w:rPr>
          <w:rFonts w:ascii="仿宋_GB2312" w:eastAsia="仿宋_GB2312" w:hAnsi="仿宋" w:cs="Times New Roman" w:hint="eastAsia"/>
          <w:noProof/>
          <w:sz w:val="32"/>
          <w:szCs w:val="32"/>
        </w:rPr>
        <w:drawing>
          <wp:inline distT="0" distB="0" distL="0" distR="0" wp14:anchorId="02B89C59" wp14:editId="7F52BFFF">
            <wp:extent cx="5236845" cy="2177415"/>
            <wp:effectExtent l="0" t="0" r="1905" b="0"/>
            <wp:docPr id="649" name="图片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36860" cy="2177512"/>
                    </a:xfrm>
                    <a:prstGeom prst="rect">
                      <a:avLst/>
                    </a:prstGeom>
                    <a:noFill/>
                  </pic:spPr>
                </pic:pic>
              </a:graphicData>
            </a:graphic>
          </wp:inline>
        </w:drawing>
      </w:r>
      <w:r w:rsidRPr="00BF1A12">
        <w:rPr>
          <w:rFonts w:ascii="仿宋_GB2312" w:eastAsia="仿宋_GB2312" w:hAnsi="仿宋" w:cs="Times New Roman" w:hint="eastAsia"/>
          <w:sz w:val="32"/>
          <w:szCs w:val="32"/>
        </w:rPr>
        <w:t xml:space="preserve"> </w:t>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图10：云计算产业链图谱</w:t>
      </w:r>
    </w:p>
    <w:p w:rsidR="00632990" w:rsidRPr="00BF1A12" w:rsidRDefault="0053568F" w:rsidP="004B7ECF">
      <w:pPr>
        <w:pStyle w:val="a7"/>
        <w:spacing w:beforeLines="50" w:before="156" w:line="240" w:lineRule="auto"/>
        <w:ind w:firstLineChars="170" w:firstLine="544"/>
        <w:rPr>
          <w:rFonts w:ascii="仿宋_GB2312" w:eastAsia="仿宋_GB2312" w:hAnsi="仿宋" w:cs="Times New Roman"/>
          <w:sz w:val="32"/>
          <w:szCs w:val="32"/>
        </w:rPr>
      </w:pPr>
      <w:r w:rsidRPr="00BF1A12">
        <w:rPr>
          <w:rFonts w:ascii="仿宋_GB2312" w:eastAsia="仿宋_GB2312" w:hAnsi="仿宋" w:cs="Times New Roman" w:hint="eastAsia"/>
          <w:sz w:val="32"/>
          <w:szCs w:val="32"/>
        </w:rPr>
        <w:t>（4）发展重点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专栏10：云计算产业发展重点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云技术整体服务。积极推动鲁南数据中心建设，大力引进培育一批云计算领域的创新型企业，快速发展云基础设施、云平台、软件开发以及项目咨询规划、系统集成、解决方案、安全运维等方面服务，提升公有云服务能力，拓展专有云应用领域，推动公有云、专有云、混合云等各类云服务模式的应用，为政府、企业、高校与科研院所等提供一站式云服务，把枣庄市打造成为区域性云计算服务中心。</w:t>
            </w:r>
          </w:p>
          <w:p w:rsidR="00632990" w:rsidRPr="00BF1A12" w:rsidRDefault="0053568F" w:rsidP="004B7ECF">
            <w:pPr>
              <w:pStyle w:val="a7"/>
              <w:spacing w:line="240" w:lineRule="auto"/>
              <w:ind w:firstLineChars="170" w:firstLine="544"/>
              <w:rPr>
                <w:rFonts w:ascii="仿宋_GB2312" w:eastAsia="仿宋_GB2312" w:hAnsi="仿宋"/>
                <w:kern w:val="0"/>
                <w:sz w:val="32"/>
                <w:szCs w:val="32"/>
              </w:rPr>
            </w:pPr>
            <w:r w:rsidRPr="00BF1A12">
              <w:rPr>
                <w:rFonts w:ascii="仿宋_GB2312" w:eastAsia="仿宋_GB2312" w:hAnsi="仿宋" w:hint="eastAsia"/>
                <w:kern w:val="0"/>
                <w:sz w:val="32"/>
                <w:szCs w:val="32"/>
              </w:rPr>
              <w:t>——</w:t>
            </w:r>
            <w:r w:rsidRPr="00BF1A12">
              <w:rPr>
                <w:rFonts w:ascii="仿宋_GB2312" w:eastAsia="仿宋_GB2312" w:hAnsi="仿宋" w:cs="Times New Roman" w:hint="eastAsia"/>
                <w:kern w:val="0"/>
                <w:sz w:val="32"/>
                <w:szCs w:val="32"/>
              </w:rPr>
              <w:t>云计算</w:t>
            </w:r>
            <w:r w:rsidRPr="00BF1A12">
              <w:rPr>
                <w:rFonts w:ascii="仿宋_GB2312" w:eastAsia="仿宋_GB2312" w:hAnsi="仿宋" w:hint="eastAsia"/>
                <w:kern w:val="0"/>
                <w:sz w:val="32"/>
                <w:szCs w:val="32"/>
              </w:rPr>
              <w:t>示范应用</w:t>
            </w:r>
            <w:r w:rsidRPr="00BF1A12">
              <w:rPr>
                <w:rFonts w:ascii="仿宋_GB2312" w:eastAsia="仿宋_GB2312" w:hAnsi="仿宋" w:cs="Times New Roman" w:hint="eastAsia"/>
                <w:kern w:val="0"/>
                <w:sz w:val="32"/>
                <w:szCs w:val="32"/>
              </w:rPr>
              <w:t>。以</w:t>
            </w:r>
            <w:r w:rsidRPr="00BF1A12">
              <w:rPr>
                <w:rFonts w:ascii="仿宋_GB2312" w:eastAsia="仿宋_GB2312" w:hAnsi="Cambria" w:hint="eastAsia"/>
                <w:sz w:val="32"/>
                <w:szCs w:val="32"/>
              </w:rPr>
              <w:t>枣庄智慧城市建设为契机，采取PPP模式，吸引企业积极参与云计算产业项目建设，加快打造一批云服务平台，</w:t>
            </w:r>
            <w:r w:rsidRPr="00BF1A12">
              <w:rPr>
                <w:rFonts w:ascii="仿宋_GB2312" w:eastAsia="仿宋_GB2312" w:hAnsi="仿宋" w:cs="Times New Roman" w:hint="eastAsia"/>
                <w:kern w:val="0"/>
                <w:sz w:val="32"/>
                <w:szCs w:val="32"/>
              </w:rPr>
              <w:t>包括</w:t>
            </w:r>
            <w:r w:rsidRPr="00BF1A12">
              <w:rPr>
                <w:rFonts w:ascii="仿宋_GB2312" w:eastAsia="仿宋_GB2312" w:hAnsi="Cambria" w:hint="eastAsia"/>
                <w:sz w:val="32"/>
                <w:szCs w:val="32"/>
              </w:rPr>
              <w:t>工业云、</w:t>
            </w:r>
            <w:r w:rsidRPr="00BF1A12">
              <w:rPr>
                <w:rFonts w:ascii="仿宋_GB2312" w:eastAsia="仿宋_GB2312" w:hint="eastAsia"/>
                <w:sz w:val="32"/>
                <w:szCs w:val="32"/>
              </w:rPr>
              <w:t>安全云、交通云、医疗云、养老云、教育云、社区云、旅游云等，全面</w:t>
            </w:r>
            <w:r w:rsidRPr="00BF1A12">
              <w:rPr>
                <w:rFonts w:ascii="仿宋_GB2312" w:eastAsia="仿宋_GB2312" w:hAnsi="Cambria" w:hint="eastAsia"/>
                <w:sz w:val="32"/>
                <w:szCs w:val="32"/>
              </w:rPr>
              <w:t>促进区域行业资源的整合，积极推进</w:t>
            </w:r>
            <w:r w:rsidRPr="00BF1A12">
              <w:rPr>
                <w:rFonts w:ascii="仿宋_GB2312" w:eastAsia="仿宋_GB2312" w:hAnsi="仿宋" w:cs="Times New Roman" w:hint="eastAsia"/>
                <w:kern w:val="0"/>
                <w:sz w:val="32"/>
                <w:szCs w:val="32"/>
              </w:rPr>
              <w:t>城市建设、公共管理、民生服务、产业发展等领域云计算示范应用，不断实现云计算产品与服务的产业化，</w:t>
            </w:r>
            <w:r w:rsidRPr="00BF1A12">
              <w:rPr>
                <w:rFonts w:ascii="仿宋_GB2312" w:eastAsia="仿宋_GB2312" w:hint="eastAsia"/>
                <w:sz w:val="32"/>
                <w:szCs w:val="32"/>
              </w:rPr>
              <w:t>形成若干在全国具有较强竞争力的云计算服务企业。</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45" w:name="_Toc466579826"/>
      <w:bookmarkStart w:id="146" w:name="_Toc471141243"/>
      <w:r w:rsidRPr="00BF1A12">
        <w:rPr>
          <w:rFonts w:ascii="仿宋_GB2312" w:eastAsia="仿宋_GB2312" w:hAnsi="仿宋" w:hint="eastAsia"/>
          <w:b/>
          <w:sz w:val="32"/>
          <w:szCs w:val="32"/>
        </w:rPr>
        <w:t>2</w:t>
      </w:r>
      <w:r w:rsidR="002A4AE5">
        <w:rPr>
          <w:rFonts w:ascii="仿宋_GB2312" w:eastAsia="仿宋_GB2312" w:hAnsi="仿宋" w:hint="eastAsia"/>
          <w:b/>
          <w:sz w:val="32"/>
          <w:szCs w:val="32"/>
        </w:rPr>
        <w:t>.</w:t>
      </w:r>
      <w:r w:rsidRPr="00BF1A12">
        <w:rPr>
          <w:rFonts w:ascii="仿宋_GB2312" w:eastAsia="仿宋_GB2312" w:hAnsi="仿宋" w:hint="eastAsia"/>
          <w:b/>
          <w:sz w:val="32"/>
          <w:szCs w:val="32"/>
        </w:rPr>
        <w:t>大数据产业</w:t>
      </w:r>
      <w:bookmarkEnd w:id="145"/>
      <w:bookmarkEnd w:id="146"/>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Verdana" w:cs="Times New Roman"/>
          <w:sz w:val="32"/>
          <w:szCs w:val="32"/>
        </w:rPr>
      </w:pPr>
      <w:r w:rsidRPr="00BF1A12">
        <w:rPr>
          <w:rFonts w:ascii="仿宋_GB2312" w:eastAsia="仿宋_GB2312" w:hAnsi="Verdana" w:cs="Times New Roman" w:hint="eastAsia"/>
          <w:sz w:val="32"/>
          <w:szCs w:val="32"/>
        </w:rPr>
        <w:t>随着《促进大数据发展行动纲要》的全面实施，全国各个地方积极布局大数据产业，北京市与上海市制定出台大数据发展规划，大力推动大数据产业发展；重庆、贵州、陕西、湖北等中西部省份也在加快建设大数据产业基地，积极设立大数据</w:t>
      </w:r>
      <w:r w:rsidR="00D13B72" w:rsidRPr="00BF1A12">
        <w:rPr>
          <w:rFonts w:ascii="仿宋_GB2312" w:eastAsia="仿宋_GB2312" w:hAnsi="Verdana" w:cs="Times New Roman" w:hint="eastAsia"/>
          <w:sz w:val="32"/>
          <w:szCs w:val="32"/>
        </w:rPr>
        <w:t>服务</w:t>
      </w:r>
      <w:r w:rsidRPr="00BF1A12">
        <w:rPr>
          <w:rFonts w:ascii="仿宋_GB2312" w:eastAsia="仿宋_GB2312" w:hAnsi="Verdana" w:cs="Times New Roman" w:hint="eastAsia"/>
          <w:sz w:val="32"/>
          <w:szCs w:val="32"/>
        </w:rPr>
        <w:t>中心，积极推进大数据产业的创新发展。未来几年，我国将加快大数据产业发展步伐，充分挖掘工业大数据、服务业大数据、农业大数据以及政府、企业、公众大数据的价值，不断扩大产业规模。</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（2）发展思路</w:t>
      </w:r>
    </w:p>
    <w:p w:rsidR="00632990" w:rsidRPr="00BF1A12" w:rsidRDefault="00C8293B" w:rsidP="004B7ECF">
      <w:pPr>
        <w:pStyle w:val="a7"/>
        <w:spacing w:line="240" w:lineRule="auto"/>
        <w:ind w:firstLineChars="200" w:firstLine="640"/>
        <w:rPr>
          <w:rFonts w:ascii="仿宋_GB2312" w:eastAsia="仿宋_GB2312" w:hAnsi="Verdana" w:cs="Times New Roman"/>
          <w:sz w:val="32"/>
          <w:szCs w:val="32"/>
        </w:rPr>
      </w:pPr>
      <w:r>
        <w:rPr>
          <w:rFonts w:ascii="仿宋_GB2312" w:eastAsia="仿宋_GB2312" w:hAnsi="Verdana" w:cs="Times New Roman" w:hint="eastAsia"/>
          <w:sz w:val="32"/>
          <w:szCs w:val="32"/>
        </w:rPr>
        <w:t>未来五年</w:t>
      </w:r>
      <w:r w:rsidR="0053568F" w:rsidRPr="00BF1A12">
        <w:rPr>
          <w:rFonts w:ascii="仿宋_GB2312" w:eastAsia="仿宋_GB2312" w:hAnsi="Verdana" w:cs="Times New Roman" w:hint="eastAsia"/>
          <w:sz w:val="32"/>
          <w:szCs w:val="32"/>
        </w:rPr>
        <w:t>，根据大数据产业特点与发展趋势，枣庄市将以智慧城市建设为契机，以鲁南数据中心重点项目为带动，积极打造鲁南大数据产业园，同时通过商业模式创新，快速集聚一批大数据技术研发、数据采集、安全管理、开发利用以及人才培训、金融服务等领域的企业，大力发展智慧城市大数据产业、工业大数据产业、能源大数据产业等，积极构建大数据产业生态圈，把枣庄市打造成为鲁南大数据产业创新引领区。</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（3）产业链条</w:t>
      </w:r>
    </w:p>
    <w:p w:rsidR="00632990" w:rsidRPr="00BF1A12" w:rsidRDefault="0053568F" w:rsidP="004B7ECF">
      <w:pPr>
        <w:pStyle w:val="a7"/>
        <w:spacing w:line="240" w:lineRule="auto"/>
        <w:ind w:firstLine="0"/>
        <w:jc w:val="center"/>
        <w:rPr>
          <w:rFonts w:ascii="仿宋_GB2312" w:eastAsia="仿宋_GB2312" w:hAnsi="Verdana" w:cs="Times New Roman"/>
          <w:sz w:val="32"/>
          <w:szCs w:val="32"/>
        </w:rPr>
      </w:pPr>
      <w:r w:rsidRPr="00BF1A12">
        <w:rPr>
          <w:rFonts w:ascii="仿宋_GB2312" w:eastAsia="仿宋_GB2312" w:hAnsi="Verdana" w:cs="Times New Roman" w:hint="eastAsia"/>
          <w:noProof/>
          <w:sz w:val="32"/>
          <w:szCs w:val="32"/>
        </w:rPr>
        <w:drawing>
          <wp:inline distT="0" distB="0" distL="0" distR="0" wp14:anchorId="249C8649" wp14:editId="23D87776">
            <wp:extent cx="5327015" cy="2337435"/>
            <wp:effectExtent l="0" t="0" r="6985" b="5715"/>
            <wp:docPr id="68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85335" cy="2362866"/>
                    </a:xfrm>
                    <a:prstGeom prst="rect">
                      <a:avLst/>
                    </a:prstGeom>
                    <a:noFill/>
                  </pic:spPr>
                </pic:pic>
              </a:graphicData>
            </a:graphic>
          </wp:inline>
        </w:drawing>
      </w:r>
    </w:p>
    <w:p w:rsidR="00632990" w:rsidRPr="00BF1A12" w:rsidRDefault="0053568F" w:rsidP="004B7ECF">
      <w:pPr>
        <w:jc w:val="center"/>
        <w:rPr>
          <w:rFonts w:ascii="仿宋_GB2312" w:eastAsia="仿宋_GB2312" w:hAnsi="仿宋" w:cstheme="minorBidi"/>
          <w:b/>
          <w:color w:val="auto"/>
          <w:sz w:val="28"/>
          <w:szCs w:val="28"/>
        </w:rPr>
      </w:pPr>
      <w:r w:rsidRPr="00BF1A12">
        <w:rPr>
          <w:rFonts w:ascii="仿宋_GB2312" w:eastAsia="仿宋_GB2312" w:hAnsi="仿宋" w:cstheme="minorBidi" w:hint="eastAsia"/>
          <w:b/>
          <w:color w:val="auto"/>
          <w:sz w:val="28"/>
          <w:szCs w:val="28"/>
        </w:rPr>
        <w:t>图11：大数据产业链图谱</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（4）发展重点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C8293B" w:rsidRDefault="0053568F" w:rsidP="004B7ECF">
            <w:pPr>
              <w:pStyle w:val="a7"/>
              <w:spacing w:line="240" w:lineRule="auto"/>
              <w:ind w:firstLine="0"/>
              <w:jc w:val="center"/>
              <w:rPr>
                <w:rFonts w:ascii="仿宋_GB2312" w:eastAsia="仿宋_GB2312" w:hAnsi="仿宋" w:cs="Times New Roman"/>
                <w:b/>
                <w:sz w:val="32"/>
                <w:szCs w:val="32"/>
              </w:rPr>
            </w:pPr>
            <w:r w:rsidRPr="00C8293B">
              <w:rPr>
                <w:rFonts w:ascii="仿宋_GB2312" w:eastAsia="仿宋_GB2312" w:hAnsi="仿宋" w:cs="Times New Roman" w:hint="eastAsia"/>
                <w:b/>
                <w:sz w:val="32"/>
                <w:szCs w:val="32"/>
              </w:rPr>
              <w:t>专栏11：大数据产业发展重点</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kern w:val="0"/>
                <w:sz w:val="32"/>
                <w:szCs w:val="32"/>
              </w:rPr>
              <w:t>——大数据存储与管理。基于鲁南数据中心，充分发挥电信运营商与云服务提供商资源优势，加强研发虚拟化、数据安全、分布式文件系统、数据库、数据转换工具等软件，积极开发大数据环境下低延迟的云备份软件、双活数据实时复制软件、数据隐私保护和泄露检测软件、可视化软件等，为政府、电信运营商、</w:t>
            </w:r>
            <w:r w:rsidRPr="00BF1A12">
              <w:rPr>
                <w:rFonts w:ascii="仿宋_GB2312" w:eastAsia="仿宋_GB2312" w:hAnsi="仿宋" w:hint="eastAsia"/>
                <w:color w:val="auto"/>
                <w:sz w:val="32"/>
                <w:szCs w:val="32"/>
              </w:rPr>
              <w:t>云服务提供商、大型互联网企业以及其他领域企业等提供大数据存储与管理服务，把枣庄市建设成为区域性大数据存储与管理服务中心，快速扩大大数据基础产业规模。</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大数据分析与挖掘。积极引进一批大数据领域创新型企业，加强大数据软件产品研发，包括移动端相关数据操控软件、数据统计、数据可视化分析、大数据商务智能软件等聚，提升大数据分析与挖掘服务水平。集聚一批商业智能软件平台软件供应商、商业智能服务商、商业智能分包商、商业智能咨询公司等服务机构，开展基于大数据的商业智能咨询服务与技术服务等，促进大数据分析与挖掘业务的快速发展。</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——大数据延伸服务。</w:t>
            </w:r>
            <w:r w:rsidRPr="00BF1A12">
              <w:rPr>
                <w:rFonts w:ascii="仿宋_GB2312" w:eastAsia="仿宋_GB2312" w:hAnsi="仿宋" w:hint="eastAsia"/>
                <w:color w:val="auto"/>
                <w:kern w:val="0"/>
                <w:sz w:val="32"/>
                <w:szCs w:val="32"/>
              </w:rPr>
              <w:t>创新大数据产业发展模式，吸引一批大数据研发企业、大数据服务企业、金融投资与人才培训机构等入驻，形成大数据产业生态圈。依托大数据采集挖掘技术，鼓励行业合作构建大数据征信共享平台，重点开展大数据信用分析、大数据征信标准服务等业务；积极推进大数据领域相关机构的合作，加快建立一整套适合大数据产业发展的征信标准与服务体系。鼓励相关企业构建第三方的大数据交易云平台，重点开展数据交易撮合、数据资产转让出让、大数据交易标准服务等服务。</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工业大数据产业。利用枣庄市工业优势，加快行业资源整合，大力推动工业大数据的标准化与产业化，以工业设计大数据为切入点，主要围绕智能机械制造、集成电路、智能工业产品、机器人、智能家居等产业，全面加强工业设计大数据采集、数据</w:t>
            </w:r>
            <w:r w:rsidRPr="00BF1A12">
              <w:rPr>
                <w:rFonts w:ascii="仿宋_GB2312" w:eastAsia="仿宋_GB2312" w:hAnsi="仿宋" w:hint="eastAsia"/>
                <w:color w:val="auto"/>
                <w:sz w:val="32"/>
                <w:szCs w:val="32"/>
              </w:rPr>
              <w:t>存储、开发利用、</w:t>
            </w:r>
            <w:r w:rsidR="00D13B72" w:rsidRPr="00BF1A12">
              <w:rPr>
                <w:rFonts w:ascii="仿宋_GB2312" w:eastAsia="仿宋_GB2312" w:hAnsi="仿宋" w:hint="eastAsia"/>
                <w:color w:val="auto"/>
                <w:sz w:val="32"/>
                <w:szCs w:val="32"/>
              </w:rPr>
              <w:t>公共</w:t>
            </w:r>
            <w:r w:rsidRPr="00BF1A12">
              <w:rPr>
                <w:rFonts w:ascii="仿宋_GB2312" w:eastAsia="仿宋_GB2312" w:hAnsi="仿宋" w:hint="eastAsia"/>
                <w:color w:val="auto"/>
                <w:sz w:val="32"/>
                <w:szCs w:val="32"/>
              </w:rPr>
              <w:t>服务和安全管理等</w:t>
            </w:r>
            <w:r w:rsidRPr="00BF1A12">
              <w:rPr>
                <w:rFonts w:ascii="仿宋_GB2312" w:eastAsia="仿宋_GB2312" w:hAnsi="仿宋" w:hint="eastAsia"/>
                <w:color w:val="auto"/>
                <w:kern w:val="0"/>
                <w:sz w:val="32"/>
                <w:szCs w:val="32"/>
              </w:rPr>
              <w:t>全生命周期服务，着力打通研发设计、生产制造、营销服务等产业链，占据云制造产业链高端；建立一批基于大数据的</w:t>
            </w:r>
            <w:r w:rsidRPr="00BF1A12">
              <w:rPr>
                <w:rFonts w:ascii="仿宋_GB2312" w:eastAsia="仿宋_GB2312" w:hAnsi="黑体" w:hint="eastAsia"/>
                <w:color w:val="auto"/>
                <w:kern w:val="0"/>
                <w:sz w:val="32"/>
                <w:szCs w:val="32"/>
              </w:rPr>
              <w:t>行业公共服务平台，</w:t>
            </w:r>
            <w:r w:rsidRPr="00BF1A12">
              <w:rPr>
                <w:rFonts w:ascii="仿宋_GB2312" w:eastAsia="仿宋_GB2312" w:hAnsi="仿宋" w:hint="eastAsia"/>
                <w:color w:val="auto"/>
                <w:kern w:val="0"/>
                <w:sz w:val="32"/>
                <w:szCs w:val="32"/>
              </w:rPr>
              <w:t>培育发展网络众包、云制造等新型制造，加快发展远程监控运维、在线监测检验、全生命周期管理、总集成总承包、融资租赁、供应链金融服务等新业态。</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——能源大数据产业。利用枣庄市煤炭、电力和新能源等产业优势，</w:t>
            </w:r>
            <w:r w:rsidRPr="00BF1A12">
              <w:rPr>
                <w:rFonts w:ascii="仿宋_GB2312" w:eastAsia="仿宋_GB2312" w:hAnsi="仿宋" w:hint="eastAsia"/>
                <w:color w:val="auto"/>
                <w:sz w:val="32"/>
                <w:szCs w:val="32"/>
              </w:rPr>
              <w:t>大力支持能源企业转型升级，</w:t>
            </w:r>
            <w:r w:rsidRPr="00BF1A12">
              <w:rPr>
                <w:rFonts w:ascii="仿宋_GB2312" w:eastAsia="仿宋_GB2312" w:hAnsi="仿宋" w:hint="eastAsia"/>
                <w:color w:val="auto"/>
                <w:kern w:val="0"/>
                <w:sz w:val="32"/>
                <w:szCs w:val="32"/>
              </w:rPr>
              <w:t>加快引进一批创新型企业，积极构建能源大数据创新服务平台，重点整合煤炭生产、交易、金融、物流、信用等产业链关键领域资源，实施煤炭大数据汇集、整理、挖掘及价值分析；积极推进电力行业与新能源行业大数据资源整合分析，</w:t>
            </w:r>
            <w:r w:rsidRPr="00BF1A12">
              <w:rPr>
                <w:rFonts w:ascii="仿宋_GB2312" w:eastAsia="仿宋_GB2312" w:hAnsi="仿宋" w:hint="eastAsia"/>
                <w:color w:val="auto"/>
                <w:sz w:val="32"/>
                <w:szCs w:val="32"/>
              </w:rPr>
              <w:t>动态调配能源生产、传输和消费，推动能源互联网新模式、新服务、新业态的发展，提升能源消费的智能化和价值化。加快能源大数据标准推广应用，培育区域综合能源供应商等新业态，提升能源大数据关键技术和产品的研发能力和产业化水平，培育一批具有国际竞争力的能源互联网企业。</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47" w:name="_Toc466579827"/>
      <w:bookmarkStart w:id="148" w:name="_Toc471141244"/>
      <w:r w:rsidRPr="00BF1A12">
        <w:rPr>
          <w:rFonts w:ascii="仿宋_GB2312" w:eastAsia="仿宋_GB2312" w:hAnsi="仿宋" w:hint="eastAsia"/>
          <w:b/>
          <w:sz w:val="32"/>
          <w:szCs w:val="32"/>
        </w:rPr>
        <w:t>3</w:t>
      </w:r>
      <w:r w:rsidR="002A4AE5">
        <w:rPr>
          <w:rFonts w:ascii="仿宋_GB2312" w:eastAsia="仿宋_GB2312" w:hAnsi="仿宋" w:hint="eastAsia"/>
          <w:b/>
          <w:sz w:val="32"/>
          <w:szCs w:val="32"/>
        </w:rPr>
        <w:t>.</w:t>
      </w:r>
      <w:r w:rsidRPr="00BF1A12">
        <w:rPr>
          <w:rFonts w:ascii="仿宋_GB2312" w:eastAsia="仿宋_GB2312" w:hAnsi="仿宋" w:hint="eastAsia"/>
          <w:b/>
          <w:sz w:val="32"/>
          <w:szCs w:val="32"/>
        </w:rPr>
        <w:t>软件与信息技术服务业</w:t>
      </w:r>
      <w:bookmarkEnd w:id="147"/>
      <w:bookmarkEnd w:id="148"/>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仿宋"/>
          <w:kern w:val="0"/>
          <w:sz w:val="32"/>
          <w:szCs w:val="32"/>
        </w:rPr>
      </w:pPr>
      <w:r w:rsidRPr="00BF1A12">
        <w:rPr>
          <w:rFonts w:ascii="仿宋_GB2312" w:eastAsia="仿宋_GB2312" w:hAnsi="仿宋" w:cs="Times New Roman" w:hint="eastAsia"/>
          <w:sz w:val="32"/>
          <w:szCs w:val="32"/>
        </w:rPr>
        <w:t>近几年，我国软件与信息技术服务业快速发展，据统计，2015年规模以上软件和信息技术服务业企业4.09万家，业务收入4.3万亿元，同比增长16.6%，其中信息技术服务实现收入22123亿元，同比增长18.4%。随着“互联网+”与《中国制造2025》战略的全面实施，将推动我国软件业快速升级，尤其是大数据、云计算、工业控制等领域将成为新的增长点，同时</w:t>
      </w:r>
      <w:r w:rsidRPr="00BF1A12">
        <w:rPr>
          <w:rFonts w:ascii="仿宋_GB2312" w:eastAsia="仿宋_GB2312" w:hAnsi="仿宋" w:hint="eastAsia"/>
          <w:kern w:val="0"/>
          <w:sz w:val="32"/>
          <w:szCs w:val="32"/>
        </w:rPr>
        <w:t>在线软件运营服务、平台运营服务、基础设施运营服务等也将快速增长。</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（2）发展思路</w:t>
      </w:r>
    </w:p>
    <w:p w:rsidR="00632990" w:rsidRPr="00BF1A12" w:rsidRDefault="0053568F" w:rsidP="004B7ECF">
      <w:pPr>
        <w:pStyle w:val="a7"/>
        <w:spacing w:line="240" w:lineRule="auto"/>
        <w:ind w:firstLineChars="200" w:firstLine="640"/>
        <w:rPr>
          <w:rFonts w:ascii="仿宋_GB2312" w:eastAsia="仿宋_GB2312" w:hAnsi="Cambria"/>
          <w:sz w:val="32"/>
          <w:szCs w:val="32"/>
        </w:rPr>
      </w:pPr>
      <w:r w:rsidRPr="00BF1A12">
        <w:rPr>
          <w:rFonts w:ascii="仿宋_GB2312" w:eastAsia="仿宋_GB2312" w:hAnsi="仿宋" w:cs="Times New Roman" w:hint="eastAsia"/>
          <w:sz w:val="32"/>
          <w:szCs w:val="32"/>
        </w:rPr>
        <w:t>目前，枣庄市具有软件开发和系统集成能力或资质的企业有33家，其中具有“双软”认证企业4家，主要从事基础平台的构建和企业信息化解决方案方面的服务。</w:t>
      </w:r>
      <w:r w:rsidR="002A4AE5">
        <w:rPr>
          <w:rFonts w:ascii="仿宋_GB2312" w:eastAsia="仿宋_GB2312" w:hAnsi="仿宋" w:cs="Times New Roman" w:hint="eastAsia"/>
          <w:sz w:val="32"/>
          <w:szCs w:val="32"/>
        </w:rPr>
        <w:t>未来五年</w:t>
      </w:r>
      <w:r w:rsidRPr="00BF1A12">
        <w:rPr>
          <w:rFonts w:ascii="仿宋_GB2312" w:eastAsia="仿宋_GB2312" w:hAnsi="仿宋" w:cs="Times New Roman" w:hint="eastAsia"/>
          <w:sz w:val="32"/>
          <w:szCs w:val="32"/>
        </w:rPr>
        <w:t>，枣庄市将加大对软件与信息服务业扶持力度，</w:t>
      </w:r>
      <w:r w:rsidR="00F846E4">
        <w:rPr>
          <w:rFonts w:ascii="仿宋_GB2312" w:eastAsia="仿宋_GB2312" w:hint="eastAsia"/>
          <w:sz w:val="32"/>
          <w:szCs w:val="32"/>
        </w:rPr>
        <w:t>依托台儿庄</w:t>
      </w:r>
      <w:r w:rsidRPr="00BF1A12">
        <w:rPr>
          <w:rFonts w:ascii="仿宋_GB2312" w:eastAsia="仿宋_GB2312" w:hint="eastAsia"/>
          <w:sz w:val="32"/>
          <w:szCs w:val="32"/>
        </w:rPr>
        <w:t>软件和服务外包产业园，大力引进一批创新型软件研发与信息技术服务企业，大力发展嵌入式软件、智慧城市应用软件以及信息技术服务业，进一步加强软件人才培训基地、软件测试中心、大型呼叫中心建设，促进软件与信息技术服务产业集聚发展</w:t>
      </w:r>
      <w:r w:rsidRPr="00BF1A12">
        <w:rPr>
          <w:rFonts w:ascii="仿宋_GB2312" w:eastAsia="仿宋_GB2312" w:hAnsi="Cambria" w:hint="eastAsia"/>
          <w:sz w:val="32"/>
          <w:szCs w:val="32"/>
        </w:rPr>
        <w:t>。</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（3）发展重点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2A4AE5" w:rsidRDefault="0053568F" w:rsidP="004B7ECF">
            <w:pPr>
              <w:pStyle w:val="a7"/>
              <w:spacing w:line="240" w:lineRule="auto"/>
              <w:ind w:firstLine="0"/>
              <w:jc w:val="center"/>
              <w:rPr>
                <w:rFonts w:ascii="仿宋_GB2312" w:eastAsia="仿宋_GB2312" w:hAnsi="仿宋" w:cs="Times New Roman"/>
                <w:b/>
                <w:sz w:val="32"/>
                <w:szCs w:val="32"/>
              </w:rPr>
            </w:pPr>
            <w:r w:rsidRPr="002A4AE5">
              <w:rPr>
                <w:rFonts w:ascii="仿宋_GB2312" w:eastAsia="仿宋_GB2312" w:hAnsi="仿宋" w:cs="Times New Roman" w:hint="eastAsia"/>
                <w:b/>
                <w:sz w:val="32"/>
                <w:szCs w:val="32"/>
              </w:rPr>
              <w:t>专栏12：软件与信息技术服务业发展重点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嵌入式软件。以推动“两化”深度融合为切入点，主要围绕高端数控机床、智能机器人、智能仪器仪表、智能家居以及相关智能工业产品等领域，重点加强工业控制软件和嵌入式软件等产业发展，同时带动枣庄市传统制造业的创新发展与转型升级。</w:t>
            </w:r>
          </w:p>
          <w:p w:rsidR="00632990" w:rsidRPr="00BF1A12" w:rsidRDefault="0053568F" w:rsidP="004B7ECF">
            <w:pPr>
              <w:pStyle w:val="a7"/>
              <w:spacing w:line="240" w:lineRule="auto"/>
              <w:ind w:firstLineChars="200" w:firstLine="640"/>
              <w:rPr>
                <w:rFonts w:ascii="仿宋_GB2312" w:eastAsia="仿宋_GB2312" w:hAnsi="仿宋" w:cs="Times New Roman"/>
                <w:kern w:val="0"/>
                <w:sz w:val="32"/>
                <w:szCs w:val="32"/>
              </w:rPr>
            </w:pPr>
            <w:r w:rsidRPr="00BF1A12">
              <w:rPr>
                <w:rFonts w:ascii="仿宋_GB2312" w:eastAsia="仿宋_GB2312" w:hAnsi="仿宋" w:hint="eastAsia"/>
                <w:kern w:val="0"/>
                <w:sz w:val="32"/>
                <w:szCs w:val="32"/>
              </w:rPr>
              <w:t>——</w:t>
            </w:r>
            <w:r w:rsidRPr="00BF1A12">
              <w:rPr>
                <w:rFonts w:ascii="仿宋_GB2312" w:eastAsia="仿宋_GB2312" w:hAnsi="仿宋" w:cs="Times New Roman" w:hint="eastAsia"/>
                <w:kern w:val="0"/>
                <w:sz w:val="32"/>
                <w:szCs w:val="32"/>
              </w:rPr>
              <w:t>智慧城市应用软件。基于智慧枣庄建设发展需求，引进培育一批智慧城市建设运营企业，重点加强物联网、大数据、信息安全以及智慧交通、智慧环保、智慧教育、智慧医疗、智慧社区等领域应用软件开发，不断壮大智慧城市应用软件市场规模，形成一批有影响力的智慧城市应用软件服务企业。</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移动互联网应用软件。借助网络经济发展机遇，大力发展移动电子商务、移动多媒体、移动搜索、移动支付、移动社交应用基础软件以及动漫与数字创意软件、电子商务应用软件、广告拦截软件等，提升软件研发设计水平，促进新业态的快速发展。</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信息技术服务。引进培育一批科技服务型企业，重点发展运营服务、电子商务平台技术服务、物联网信息服务等产业，运营服务主要包括在线软件运营服务、平台运营服务、基础设施运营服务等；电子商务平台技术服务包括在线交易平台服务、在线交易支撑服务等；物联网信息服务包括解决方案、系统集成、数据存储与挖掘、检测、安全运维等。</w:t>
            </w:r>
          </w:p>
        </w:tc>
      </w:tr>
    </w:tbl>
    <w:p w:rsidR="00632990" w:rsidRPr="00F47460" w:rsidRDefault="00096969" w:rsidP="004B7ECF">
      <w:pPr>
        <w:pStyle w:val="1"/>
        <w:spacing w:before="0" w:after="0" w:line="240" w:lineRule="auto"/>
        <w:ind w:firstLineChars="221" w:firstLine="710"/>
        <w:rPr>
          <w:rFonts w:ascii="楷体_GB2312" w:eastAsia="楷体_GB2312" w:hAnsi="黑体"/>
          <w:bCs w:val="0"/>
          <w:color w:val="auto"/>
          <w:sz w:val="32"/>
          <w:szCs w:val="32"/>
        </w:rPr>
      </w:pPr>
      <w:bookmarkStart w:id="149" w:name="_Toc466579828"/>
      <w:bookmarkStart w:id="150" w:name="_Toc471141245"/>
      <w:r w:rsidRPr="00F47460">
        <w:rPr>
          <w:rFonts w:ascii="楷体_GB2312" w:eastAsia="楷体_GB2312" w:hAnsi="黑体" w:hint="eastAsia"/>
          <w:bCs w:val="0"/>
          <w:color w:val="auto"/>
          <w:sz w:val="32"/>
          <w:szCs w:val="32"/>
        </w:rPr>
        <w:t>（四）积极发展互联网</w:t>
      </w:r>
      <w:r w:rsidR="0053568F" w:rsidRPr="00F47460">
        <w:rPr>
          <w:rFonts w:ascii="楷体_GB2312" w:eastAsia="楷体_GB2312" w:hAnsi="黑体" w:hint="eastAsia"/>
          <w:bCs w:val="0"/>
          <w:color w:val="auto"/>
          <w:sz w:val="32"/>
          <w:szCs w:val="32"/>
        </w:rPr>
        <w:t>产业</w:t>
      </w:r>
      <w:r w:rsidRPr="00F47460">
        <w:rPr>
          <w:rFonts w:ascii="楷体_GB2312" w:eastAsia="楷体_GB2312" w:hAnsi="黑体" w:hint="eastAsia"/>
          <w:bCs w:val="0"/>
          <w:color w:val="auto"/>
          <w:sz w:val="32"/>
          <w:szCs w:val="32"/>
        </w:rPr>
        <w:t>，</w:t>
      </w:r>
      <w:r w:rsidR="00DD55BF" w:rsidRPr="00F47460">
        <w:rPr>
          <w:rFonts w:ascii="楷体_GB2312" w:eastAsia="楷体_GB2312" w:hAnsi="黑体" w:hint="eastAsia"/>
          <w:bCs w:val="0"/>
          <w:color w:val="auto"/>
          <w:sz w:val="32"/>
          <w:szCs w:val="32"/>
        </w:rPr>
        <w:t>持续完善</w:t>
      </w:r>
      <w:r w:rsidR="00FE1F40" w:rsidRPr="00F47460">
        <w:rPr>
          <w:rFonts w:ascii="楷体_GB2312" w:eastAsia="楷体_GB2312" w:hAnsi="黑体" w:hint="eastAsia"/>
          <w:bCs w:val="0"/>
          <w:color w:val="auto"/>
          <w:sz w:val="32"/>
          <w:szCs w:val="32"/>
        </w:rPr>
        <w:t>现代产业</w:t>
      </w:r>
      <w:r w:rsidR="00DD55BF" w:rsidRPr="00F47460">
        <w:rPr>
          <w:rFonts w:ascii="楷体_GB2312" w:eastAsia="楷体_GB2312" w:hAnsi="黑体" w:hint="eastAsia"/>
          <w:bCs w:val="0"/>
          <w:color w:val="auto"/>
          <w:sz w:val="32"/>
          <w:szCs w:val="32"/>
        </w:rPr>
        <w:t>体系</w:t>
      </w:r>
      <w:bookmarkEnd w:id="149"/>
      <w:bookmarkEnd w:id="150"/>
    </w:p>
    <w:p w:rsidR="00632990" w:rsidRPr="00BF1A12" w:rsidRDefault="0053568F" w:rsidP="004B7ECF">
      <w:pPr>
        <w:pStyle w:val="a7"/>
        <w:spacing w:line="240" w:lineRule="auto"/>
        <w:ind w:firstLineChars="200" w:firstLine="640"/>
        <w:rPr>
          <w:rFonts w:ascii="仿宋_GB2312" w:eastAsia="仿宋_GB2312" w:hAnsi="仿宋" w:cs="Times New Roman"/>
          <w:sz w:val="32"/>
          <w:szCs w:val="32"/>
          <w:lang w:val="zh-CN"/>
        </w:rPr>
      </w:pPr>
      <w:r w:rsidRPr="00BF1A12">
        <w:rPr>
          <w:rFonts w:ascii="仿宋_GB2312" w:eastAsia="仿宋_GB2312" w:hAnsi="仿宋" w:cs="Times New Roman" w:hint="eastAsia"/>
          <w:sz w:val="32"/>
          <w:szCs w:val="32"/>
        </w:rPr>
        <w:t>抢抓我国信息经济发展机遇，加快推进互联网产业模式创新，持续优化产业发展环境，大力发展</w:t>
      </w:r>
      <w:r w:rsidRPr="00BF1A12">
        <w:rPr>
          <w:rFonts w:ascii="仿宋_GB2312" w:eastAsia="仿宋_GB2312" w:hAnsi="仿宋" w:cs="Times New Roman" w:hint="eastAsia"/>
          <w:sz w:val="32"/>
          <w:szCs w:val="32"/>
          <w:lang w:val="zh-CN"/>
        </w:rPr>
        <w:t>互联网服务业、电子商务产业与创意设计产业等，培育发展一批新业态，加快构建现代产业体系，促进共享经济的快速发展。</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51" w:name="_Toc466579829"/>
      <w:bookmarkStart w:id="152" w:name="_Toc471141246"/>
      <w:r w:rsidRPr="00BF1A12">
        <w:rPr>
          <w:rFonts w:ascii="仿宋_GB2312" w:eastAsia="仿宋_GB2312" w:hAnsi="仿宋" w:hint="eastAsia"/>
          <w:b/>
          <w:sz w:val="32"/>
          <w:szCs w:val="32"/>
        </w:rPr>
        <w:t>1</w:t>
      </w:r>
      <w:r w:rsidR="002A4AE5">
        <w:rPr>
          <w:rFonts w:ascii="仿宋_GB2312" w:eastAsia="仿宋_GB2312" w:hAnsi="仿宋" w:hint="eastAsia"/>
          <w:b/>
          <w:sz w:val="32"/>
          <w:szCs w:val="32"/>
        </w:rPr>
        <w:t>.</w:t>
      </w:r>
      <w:r w:rsidRPr="00BF1A12">
        <w:rPr>
          <w:rFonts w:ascii="仿宋_GB2312" w:eastAsia="仿宋_GB2312" w:hAnsi="仿宋" w:hint="eastAsia"/>
          <w:b/>
          <w:sz w:val="32"/>
          <w:szCs w:val="32"/>
        </w:rPr>
        <w:t>互联网服务业</w:t>
      </w:r>
      <w:bookmarkEnd w:id="151"/>
      <w:bookmarkEnd w:id="152"/>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仿宋" w:cs="宋体"/>
          <w:kern w:val="0"/>
          <w:sz w:val="32"/>
          <w:szCs w:val="32"/>
        </w:rPr>
      </w:pPr>
      <w:r w:rsidRPr="00BF1A12">
        <w:rPr>
          <w:rFonts w:ascii="仿宋_GB2312" w:eastAsia="仿宋_GB2312" w:hAnsi="仿宋" w:cs="宋体" w:hint="eastAsia"/>
          <w:kern w:val="0"/>
          <w:sz w:val="32"/>
          <w:szCs w:val="32"/>
        </w:rPr>
        <w:t>近几年，由于我国软硬件环境的不断优化，使互联网产业得到了迅猛发展。随着“网络强国”战略以及“互联网+”行动计划的积极推进，互联网将成为推动“大众创业、万众创新”的共享平台及产业融合与经济转型升级的重要引擎。互联网巨大的创新融合作用将继续推动各个行业的变革，</w:t>
      </w:r>
      <w:r w:rsidRPr="00BF1A12">
        <w:rPr>
          <w:rFonts w:ascii="仿宋_GB2312" w:eastAsia="仿宋_GB2312" w:hAnsi="仿宋" w:hint="eastAsia"/>
          <w:kern w:val="0"/>
          <w:sz w:val="32"/>
          <w:szCs w:val="32"/>
        </w:rPr>
        <w:t>移动娱乐、移动购物、移动电商、移动支付、移动阅读等将</w:t>
      </w:r>
      <w:r w:rsidRPr="00BF1A12">
        <w:rPr>
          <w:rFonts w:ascii="仿宋_GB2312" w:eastAsia="仿宋_GB2312" w:hAnsi="仿宋" w:cs="宋体" w:hint="eastAsia"/>
          <w:kern w:val="0"/>
          <w:sz w:val="32"/>
          <w:szCs w:val="32"/>
        </w:rPr>
        <w:t>快速发展，互联网金融、互联网保险、互联网医疗、互联网教育等将改变服务业发展模式。</w:t>
      </w:r>
    </w:p>
    <w:p w:rsidR="00632990" w:rsidRPr="00BF1A12" w:rsidRDefault="0053568F" w:rsidP="004B7ECF">
      <w:pPr>
        <w:pStyle w:val="a7"/>
        <w:spacing w:line="240" w:lineRule="auto"/>
        <w:ind w:firstLineChars="200" w:firstLine="640"/>
        <w:rPr>
          <w:rFonts w:ascii="仿宋_GB2312" w:eastAsia="仿宋_GB2312" w:hAnsi="仿宋" w:cs="宋体"/>
          <w:kern w:val="0"/>
          <w:sz w:val="32"/>
          <w:szCs w:val="32"/>
        </w:rPr>
      </w:pPr>
      <w:r w:rsidRPr="00BF1A12">
        <w:rPr>
          <w:rFonts w:ascii="仿宋_GB2312" w:eastAsia="仿宋_GB2312" w:hAnsi="仿宋" w:cs="宋体" w:hint="eastAsia"/>
          <w:kern w:val="0"/>
          <w:sz w:val="32"/>
          <w:szCs w:val="32"/>
        </w:rPr>
        <w:t>（2）发展思路</w:t>
      </w:r>
    </w:p>
    <w:p w:rsidR="00632990" w:rsidRPr="00BF1A12" w:rsidRDefault="0053568F" w:rsidP="004B7ECF">
      <w:pPr>
        <w:pStyle w:val="a7"/>
        <w:spacing w:line="240" w:lineRule="auto"/>
        <w:ind w:firstLineChars="200" w:firstLine="640"/>
        <w:rPr>
          <w:rFonts w:ascii="仿宋_GB2312" w:eastAsia="仿宋_GB2312" w:hAnsi="仿宋" w:cs="宋体"/>
          <w:kern w:val="0"/>
          <w:sz w:val="32"/>
          <w:szCs w:val="32"/>
        </w:rPr>
      </w:pPr>
      <w:r w:rsidRPr="00BF1A12">
        <w:rPr>
          <w:rFonts w:ascii="仿宋_GB2312" w:eastAsia="仿宋_GB2312" w:hAnsi="仿宋" w:cs="宋体" w:hint="eastAsia"/>
          <w:kern w:val="0"/>
          <w:sz w:val="32"/>
          <w:szCs w:val="32"/>
        </w:rPr>
        <w:t>目前，枣庄市互联网服务业还处在初期发展阶段，主要以电信运营商传统互联网服务为主，随着枣庄市宽带网络一级节点资源优势的不断放大，将快速推动互联网产业的发展。</w:t>
      </w:r>
      <w:r w:rsidR="002A4AE5">
        <w:rPr>
          <w:rFonts w:ascii="仿宋_GB2312" w:eastAsia="仿宋_GB2312" w:hAnsi="仿宋" w:cs="宋体" w:hint="eastAsia"/>
          <w:kern w:val="0"/>
          <w:sz w:val="32"/>
          <w:szCs w:val="32"/>
        </w:rPr>
        <w:t>未来五年</w:t>
      </w:r>
      <w:r w:rsidRPr="00BF1A12">
        <w:rPr>
          <w:rFonts w:ascii="仿宋_GB2312" w:eastAsia="仿宋_GB2312" w:hAnsi="仿宋" w:cs="宋体" w:hint="eastAsia"/>
          <w:kern w:val="0"/>
          <w:sz w:val="32"/>
          <w:szCs w:val="32"/>
        </w:rPr>
        <w:t>，枣庄市将充分利用自身宽带资源优势，以鲁南数据中心建设运营为契机，大力引进一批互联网领域的创新型企业，重点发展移动互联网及</w:t>
      </w:r>
      <w:r w:rsidR="004D791C" w:rsidRPr="00BF1A12">
        <w:rPr>
          <w:rFonts w:ascii="仿宋_GB2312" w:eastAsia="仿宋_GB2312" w:hAnsi="仿宋" w:cs="宋体" w:hint="eastAsia"/>
          <w:kern w:val="0"/>
          <w:sz w:val="32"/>
          <w:szCs w:val="32"/>
        </w:rPr>
        <w:t>众包服务等</w:t>
      </w:r>
      <w:r w:rsidRPr="00BF1A12">
        <w:rPr>
          <w:rFonts w:ascii="仿宋_GB2312" w:eastAsia="仿宋_GB2312" w:hAnsi="仿宋" w:cs="宋体" w:hint="eastAsia"/>
          <w:kern w:val="0"/>
          <w:sz w:val="32"/>
          <w:szCs w:val="32"/>
        </w:rPr>
        <w:t>产业，实现互联网产业的创新发展。</w:t>
      </w:r>
    </w:p>
    <w:p w:rsidR="00632990" w:rsidRPr="00BF1A12" w:rsidRDefault="0053568F" w:rsidP="004B7ECF">
      <w:pPr>
        <w:pStyle w:val="a7"/>
        <w:spacing w:line="240" w:lineRule="auto"/>
        <w:ind w:firstLineChars="200" w:firstLine="640"/>
        <w:rPr>
          <w:rFonts w:ascii="仿宋_GB2312" w:eastAsia="仿宋_GB2312" w:hAnsi="仿宋" w:cs="宋体"/>
          <w:kern w:val="0"/>
          <w:sz w:val="32"/>
          <w:szCs w:val="32"/>
        </w:rPr>
      </w:pPr>
      <w:r w:rsidRPr="00BF1A12">
        <w:rPr>
          <w:rFonts w:ascii="仿宋_GB2312" w:eastAsia="仿宋_GB2312" w:hAnsi="仿宋" w:cs="宋体" w:hint="eastAsia"/>
          <w:kern w:val="0"/>
          <w:sz w:val="32"/>
          <w:szCs w:val="32"/>
        </w:rPr>
        <w:t>（3）发展重点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2A4AE5" w:rsidRDefault="0053568F" w:rsidP="004B7ECF">
            <w:pPr>
              <w:pStyle w:val="a7"/>
              <w:spacing w:line="240" w:lineRule="auto"/>
              <w:ind w:firstLine="0"/>
              <w:jc w:val="center"/>
              <w:rPr>
                <w:rFonts w:ascii="仿宋_GB2312" w:eastAsia="仿宋_GB2312" w:hAnsi="仿宋" w:cs="Times New Roman"/>
                <w:b/>
                <w:sz w:val="32"/>
                <w:szCs w:val="32"/>
              </w:rPr>
            </w:pPr>
            <w:r w:rsidRPr="002A4AE5">
              <w:rPr>
                <w:rFonts w:ascii="仿宋_GB2312" w:eastAsia="仿宋_GB2312" w:hAnsi="仿宋" w:cs="Times New Roman" w:hint="eastAsia"/>
                <w:b/>
                <w:sz w:val="32"/>
                <w:szCs w:val="32"/>
              </w:rPr>
              <w:t>专栏13：互联网产业发展重点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移动互联网。充分利用“互联网+”创新发展机遇，加快发展移动互联网产业，主要包括移动娱乐、移动购物、移动电商、移动支付、移动阅读、移动定位、移动多媒体、移动教育、移动医疗以及手机游戏、搜索引擎等领域的创意设计、软件研发与内容服务，促进终端、内容与服务一体化发展。</w:t>
            </w:r>
          </w:p>
          <w:p w:rsidR="00632990" w:rsidRPr="00BF1A12" w:rsidRDefault="0053568F" w:rsidP="004B7ECF">
            <w:pPr>
              <w:pStyle w:val="a7"/>
              <w:spacing w:line="240" w:lineRule="auto"/>
              <w:ind w:firstLineChars="200" w:firstLine="640"/>
              <w:rPr>
                <w:rFonts w:ascii="仿宋_GB2312" w:eastAsia="仿宋_GB2312" w:hAnsi="仿宋"/>
                <w:kern w:val="0"/>
                <w:sz w:val="32"/>
                <w:szCs w:val="32"/>
                <w:lang w:val="zh-CN"/>
              </w:rPr>
            </w:pPr>
            <w:r w:rsidRPr="00BF1A12">
              <w:rPr>
                <w:rFonts w:ascii="仿宋_GB2312" w:eastAsia="仿宋_GB2312" w:hAnsi="仿宋" w:hint="eastAsia"/>
                <w:kern w:val="0"/>
                <w:sz w:val="32"/>
                <w:szCs w:val="32"/>
                <w:lang w:val="zh-CN"/>
              </w:rPr>
              <w:t>——众包服务。积极推广众包服务，激发创新创业活力，重点发展研发创意型众包，主要包括信息技术服务、产品与广告设计、营销方案、软件设计、文化艺术、教育培训等服务。支持大型企业创新众包模式，将研发或设计业务进行众包，鼓励中小企业通过众包模式构筑产品服务运维体系，提升用户体验，降低运维成本。</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53" w:name="_Toc466579830"/>
      <w:bookmarkStart w:id="154" w:name="_Toc471141247"/>
      <w:r w:rsidRPr="00BF1A12">
        <w:rPr>
          <w:rFonts w:ascii="仿宋_GB2312" w:eastAsia="仿宋_GB2312" w:hAnsi="仿宋" w:hint="eastAsia"/>
          <w:b/>
          <w:sz w:val="32"/>
          <w:szCs w:val="32"/>
        </w:rPr>
        <w:t>2．电子商务产业</w:t>
      </w:r>
      <w:bookmarkEnd w:id="153"/>
      <w:bookmarkEnd w:id="154"/>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（1）产业发展现状与趋势</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lang w:val="zh-CN"/>
        </w:rPr>
      </w:pPr>
      <w:r w:rsidRPr="00BF1A12">
        <w:rPr>
          <w:rFonts w:ascii="仿宋_GB2312" w:eastAsia="仿宋_GB2312" w:hAnsi="仿宋" w:cs="Times New Roman" w:hint="eastAsia"/>
          <w:sz w:val="32"/>
          <w:szCs w:val="32"/>
          <w:lang w:val="zh-CN"/>
        </w:rPr>
        <w:t>据统计，“十二五”期间，我国电子商务交易额年均增长超过35%，2015年交易额达到20.8万亿元，山东省电子商务额达1.8万亿，网络零售额达到3500亿元，增长35%。随着跨境电商、工业电商、农村电商、服务业电商的快速推进，我国电子商务产业将得到快速发展，且呈现出多元化、智能化、融合化的发展趋势。</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lang w:val="zh-CN"/>
        </w:rPr>
      </w:pPr>
      <w:r w:rsidRPr="00BF1A12">
        <w:rPr>
          <w:rFonts w:ascii="仿宋_GB2312" w:eastAsia="仿宋_GB2312" w:hAnsi="仿宋" w:cs="Times New Roman" w:hint="eastAsia"/>
          <w:sz w:val="32"/>
          <w:szCs w:val="32"/>
          <w:lang w:val="zh-CN"/>
        </w:rPr>
        <w:t>（2）发展思路</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lang w:val="zh-CN"/>
        </w:rPr>
      </w:pPr>
      <w:r w:rsidRPr="00BF1A12">
        <w:rPr>
          <w:rFonts w:ascii="仿宋_GB2312" w:eastAsia="仿宋_GB2312" w:hAnsi="仿宋" w:cs="Times New Roman" w:hint="eastAsia"/>
          <w:sz w:val="32"/>
          <w:szCs w:val="32"/>
        </w:rPr>
        <w:t>目前，</w:t>
      </w:r>
      <w:r w:rsidRPr="00BF1A12">
        <w:rPr>
          <w:rFonts w:ascii="仿宋_GB2312" w:eastAsia="仿宋_GB2312" w:hAnsi="仿宋" w:cs="Times New Roman" w:hint="eastAsia"/>
          <w:sz w:val="32"/>
          <w:szCs w:val="32"/>
          <w:lang w:val="zh-CN"/>
        </w:rPr>
        <w:t>枣庄市正加快落实国家和省相关电子商务政策，积极推进电商产业园与服务网络建设，滕州鲁华农副产品物流中心创业园作为山东省电子商务示范基地不断提升服务水平，枣庄市供销社农村电商平台、欧裕公司电商平台、贵诚集团贵诚e购平台获得了省专项资金支持，京东商城与枣庄市金鼎公司正合作建设峄城石榴园体验店，阿里巴巴将在滕州市建设县级服务站。</w:t>
      </w:r>
      <w:r w:rsidR="002A4AE5">
        <w:rPr>
          <w:rFonts w:ascii="仿宋_GB2312" w:eastAsia="仿宋_GB2312" w:hAnsi="仿宋" w:cs="Times New Roman" w:hint="eastAsia"/>
          <w:sz w:val="32"/>
          <w:szCs w:val="32"/>
          <w:lang w:val="zh-CN"/>
        </w:rPr>
        <w:t>未来五年</w:t>
      </w:r>
      <w:r w:rsidRPr="00BF1A12">
        <w:rPr>
          <w:rFonts w:ascii="仿宋_GB2312" w:eastAsia="仿宋_GB2312" w:hAnsi="仿宋" w:cs="Times New Roman" w:hint="eastAsia"/>
          <w:sz w:val="32"/>
          <w:szCs w:val="32"/>
          <w:lang w:val="zh-CN"/>
        </w:rPr>
        <w:t>，将以产业转型升级与“两化”深度融合为契机，加快推进信息技术与电子商务在各个领域中的创新融合，支持工业领域龙头企业建设垂直电商及跨界电商服务平台，鼓励支持中小企业借助第三方电商平台开展电商服务，积极完善农村电商服务网络，建设一批电子商务产业园与体验中心，</w:t>
      </w:r>
      <w:r w:rsidRPr="00BF1A12">
        <w:rPr>
          <w:rFonts w:ascii="仿宋_GB2312" w:eastAsia="仿宋_GB2312" w:hAnsi="仿宋" w:hint="eastAsia"/>
          <w:bCs/>
          <w:kern w:val="0"/>
          <w:sz w:val="32"/>
          <w:szCs w:val="32"/>
        </w:rPr>
        <w:t>全面推动</w:t>
      </w:r>
      <w:r w:rsidRPr="00BF1A12">
        <w:rPr>
          <w:rFonts w:ascii="仿宋_GB2312" w:eastAsia="仿宋_GB2312" w:hAnsi="仿宋" w:cs="Times New Roman" w:hint="eastAsia"/>
          <w:sz w:val="32"/>
          <w:szCs w:val="32"/>
          <w:lang w:val="zh-CN"/>
        </w:rPr>
        <w:t>电子商务产业的快速发展。</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lang w:val="zh-CN"/>
        </w:rPr>
      </w:pPr>
      <w:r w:rsidRPr="00BF1A12">
        <w:rPr>
          <w:rFonts w:ascii="仿宋_GB2312" w:eastAsia="仿宋_GB2312" w:hAnsi="仿宋" w:cs="Times New Roman" w:hint="eastAsia"/>
          <w:sz w:val="32"/>
          <w:szCs w:val="32"/>
          <w:lang w:val="zh-CN"/>
        </w:rPr>
        <w:t>（3）发展重点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2A4AE5" w:rsidRDefault="0053568F" w:rsidP="004B7ECF">
            <w:pPr>
              <w:pStyle w:val="a7"/>
              <w:spacing w:line="240" w:lineRule="auto"/>
              <w:ind w:firstLine="0"/>
              <w:jc w:val="center"/>
              <w:rPr>
                <w:rFonts w:ascii="仿宋_GB2312" w:eastAsia="仿宋_GB2312" w:hAnsi="仿宋" w:cs="Times New Roman"/>
                <w:b/>
                <w:sz w:val="32"/>
                <w:szCs w:val="32"/>
              </w:rPr>
            </w:pPr>
            <w:r w:rsidRPr="002A4AE5">
              <w:rPr>
                <w:rFonts w:ascii="仿宋_GB2312" w:eastAsia="仿宋_GB2312" w:hAnsi="仿宋" w:cs="Times New Roman" w:hint="eastAsia"/>
                <w:b/>
                <w:sz w:val="32"/>
                <w:szCs w:val="32"/>
              </w:rPr>
              <w:t>专栏14：电子商务产业发展重点</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工业电商。加快推进枣庄市服务型制造新业态的发展，以“互联网+物联网”服务平台为切入点，构建线上线下相结合的工业电商服务模式，重点围绕机械电子、锂电池、光纤光缆、煤化工、纺织等产业领域，鼓励支持大型龙头企业打造行业垂直电商平台，拓展营销服务渠道，同时引导行业内企业入驻第三方电商平台，促进工业电商产业的快速发展。</w:t>
            </w:r>
          </w:p>
          <w:p w:rsidR="00632990" w:rsidRPr="00BF1A12" w:rsidRDefault="0053568F" w:rsidP="004B7ECF">
            <w:pPr>
              <w:pStyle w:val="a7"/>
              <w:spacing w:line="240" w:lineRule="auto"/>
              <w:ind w:firstLineChars="200" w:firstLine="640"/>
              <w:rPr>
                <w:rFonts w:ascii="仿宋_GB2312" w:eastAsia="仿宋_GB2312" w:hAnsi="仿宋" w:cs="Times New Roman"/>
                <w:kern w:val="0"/>
                <w:sz w:val="32"/>
                <w:szCs w:val="32"/>
              </w:rPr>
            </w:pPr>
            <w:r w:rsidRPr="00BF1A12">
              <w:rPr>
                <w:rFonts w:ascii="仿宋_GB2312" w:eastAsia="仿宋_GB2312" w:hAnsi="仿宋" w:hint="eastAsia"/>
                <w:kern w:val="0"/>
                <w:sz w:val="32"/>
                <w:szCs w:val="32"/>
              </w:rPr>
              <w:t>——</w:t>
            </w:r>
            <w:r w:rsidRPr="00BF1A12">
              <w:rPr>
                <w:rFonts w:ascii="仿宋_GB2312" w:eastAsia="仿宋_GB2312" w:hAnsi="仿宋" w:cs="Times New Roman" w:hint="eastAsia"/>
                <w:kern w:val="0"/>
                <w:sz w:val="32"/>
                <w:szCs w:val="32"/>
              </w:rPr>
              <w:t>农村电商。积极推动阿里巴巴滕州农村淘宝、京东峄城石榴园等重点项目建设，大力支持供销社农村电商平台、贵诚e购平台以及干货1688网的业务扩展，不断完善农产品质量监测体系，打造枣庄市水果、干货、豆制品、农产品及农副加工制品等一批农产品电商品牌；加强交通、商务、供销、邮政等部门间的资源整合，加快推进区级配送中心、乡镇服务站、村级电商网点建设，推动农村电子商务服务体系不断完善。</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服务业电商。支持企业大力发展服务业电子商务，包括旅游电子商务、城市服务O2O和社区服务O2O等，重点推动山东贵诚集团、银座商场、新昌商贸城、居然之家、森博家居广场、万洲浙商城等发展O2O、C2B新型电商模式，促进电子商务的多元化发展，促进服务业转型升级。</w:t>
            </w:r>
          </w:p>
          <w:p w:rsidR="00632990" w:rsidRPr="00BF1A12" w:rsidRDefault="0053568F" w:rsidP="004B7ECF">
            <w:pPr>
              <w:ind w:firstLineChars="200" w:firstLine="640"/>
              <w:rPr>
                <w:rFonts w:ascii="仿宋_GB2312" w:eastAsia="仿宋_GB2312" w:hAnsi="仿宋"/>
                <w:color w:val="auto"/>
                <w:kern w:val="0"/>
                <w:sz w:val="32"/>
                <w:szCs w:val="32"/>
              </w:rPr>
            </w:pPr>
            <w:r w:rsidRPr="00BF1A12">
              <w:rPr>
                <w:rFonts w:ascii="仿宋_GB2312" w:eastAsia="仿宋_GB2312" w:hAnsi="仿宋" w:hint="eastAsia"/>
                <w:color w:val="auto"/>
                <w:kern w:val="0"/>
                <w:sz w:val="32"/>
                <w:szCs w:val="32"/>
              </w:rPr>
              <w:t>——跨境电商务。引进、培育一批外贸综合服务企业，通过跨境电子商务平台为枣庄市企业开展跨境贸易服务，重点支持枣庄市</w:t>
            </w:r>
            <w:r w:rsidRPr="00BF1A12">
              <w:rPr>
                <w:rFonts w:ascii="仿宋_GB2312" w:eastAsia="仿宋_GB2312" w:hAnsi="仿宋_GB2312" w:hint="eastAsia"/>
                <w:color w:val="auto"/>
                <w:sz w:val="32"/>
                <w:szCs w:val="32"/>
              </w:rPr>
              <w:t>塑编产业</w:t>
            </w:r>
            <w:r w:rsidR="00BA2ECE">
              <w:rPr>
                <w:rFonts w:ascii="仿宋_GB2312" w:eastAsia="仿宋_GB2312" w:hAnsi="仿宋" w:hint="eastAsia"/>
                <w:color w:val="auto"/>
                <w:kern w:val="0"/>
                <w:sz w:val="32"/>
                <w:szCs w:val="32"/>
              </w:rPr>
              <w:t>内外贸企业利用电子商务平台开拓国际市场。推动枣庄市</w:t>
            </w:r>
            <w:r w:rsidRPr="00BF1A12">
              <w:rPr>
                <w:rFonts w:ascii="仿宋_GB2312" w:eastAsia="仿宋_GB2312" w:hAnsi="仿宋" w:hint="eastAsia"/>
                <w:color w:val="auto"/>
                <w:kern w:val="0"/>
                <w:sz w:val="32"/>
                <w:szCs w:val="32"/>
              </w:rPr>
              <w:t>外企业与市内企业探讨建立合作机制，通过在境外设立实体运营店与本地化电子商务网店等方式，开展跨境电商业务。</w:t>
            </w:r>
          </w:p>
        </w:tc>
      </w:tr>
    </w:tbl>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55" w:name="_Toc466579831"/>
      <w:bookmarkStart w:id="156" w:name="_Toc471141248"/>
      <w:r w:rsidRPr="00BF1A12">
        <w:rPr>
          <w:rFonts w:ascii="仿宋_GB2312" w:eastAsia="仿宋_GB2312" w:hAnsi="仿宋" w:hint="eastAsia"/>
          <w:b/>
          <w:sz w:val="32"/>
          <w:szCs w:val="32"/>
        </w:rPr>
        <w:t>3．创意设计产业</w:t>
      </w:r>
      <w:bookmarkEnd w:id="155"/>
      <w:bookmarkEnd w:id="156"/>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（1）产业发展现状与趋势</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近年来，随着我国经济社会的快速发展，现代消费模式不断发展变化，推动了文化创意产业的迅速发展，文化创意产业也成为各地区重要经济增长点。目前，我国文化创意已形成区域性产业集群，如北京、上海、深圳、青岛等地集聚效应不断增强。随着智能手机、智能可穿戴设备、智能家居等产品的广泛应用，促进了文化创意产业不断创新发展，呈现出文化与科技、金融以及众多领域的多元化融合趋势，涌现出了移动互联网、动漫游戏、视听新媒体等大量新兴产业。</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（2）发展思路</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近几年，枣庄市文化创意产业快速发展，建有省级广告创意产业园、枣庄东方汇智版权交易中心、鲁南信息产业园、鲁班文化创意产业园、台儿庄古城文化产业园等。</w:t>
      </w:r>
      <w:r w:rsidR="002A4AE5">
        <w:rPr>
          <w:rFonts w:ascii="仿宋_GB2312" w:eastAsia="仿宋_GB2312" w:hAnsi="仿宋" w:hint="eastAsia"/>
          <w:color w:val="auto"/>
          <w:sz w:val="32"/>
          <w:szCs w:val="32"/>
          <w:lang w:val="zh-CN"/>
        </w:rPr>
        <w:t>未来五年</w:t>
      </w:r>
      <w:r w:rsidRPr="00BF1A12">
        <w:rPr>
          <w:rFonts w:ascii="仿宋_GB2312" w:eastAsia="仿宋_GB2312" w:hAnsi="仿宋" w:hint="eastAsia"/>
          <w:color w:val="auto"/>
          <w:sz w:val="32"/>
          <w:szCs w:val="32"/>
          <w:lang w:val="zh-CN"/>
        </w:rPr>
        <w:t>，枣庄市将充分利用文化旅游资源优势，大力引进和培育一</w:t>
      </w:r>
      <w:r w:rsidR="004D791C" w:rsidRPr="00BF1A12">
        <w:rPr>
          <w:rFonts w:ascii="仿宋_GB2312" w:eastAsia="仿宋_GB2312" w:hAnsi="仿宋" w:hint="eastAsia"/>
          <w:color w:val="auto"/>
          <w:sz w:val="32"/>
          <w:szCs w:val="32"/>
          <w:lang w:val="zh-CN"/>
        </w:rPr>
        <w:t>批有实力的创意设计企业，积极推进产业资源整合，重点发展数字内容</w:t>
      </w:r>
      <w:r w:rsidRPr="00BF1A12">
        <w:rPr>
          <w:rFonts w:ascii="仿宋_GB2312" w:eastAsia="仿宋_GB2312" w:hAnsi="仿宋" w:hint="eastAsia"/>
          <w:color w:val="auto"/>
          <w:sz w:val="32"/>
          <w:szCs w:val="32"/>
          <w:lang w:val="zh-CN"/>
        </w:rPr>
        <w:t>和设计服务产业等。</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（3）发展重点</w:t>
      </w:r>
    </w:p>
    <w:tbl>
      <w:tblPr>
        <w:tblStyle w:val="af6"/>
        <w:tblW w:w="8296" w:type="dxa"/>
        <w:jc w:val="center"/>
        <w:tblLayout w:type="fixed"/>
        <w:tblLook w:val="04A0" w:firstRow="1" w:lastRow="0" w:firstColumn="1" w:lastColumn="0" w:noHBand="0" w:noVBand="1"/>
      </w:tblPr>
      <w:tblGrid>
        <w:gridCol w:w="8296"/>
      </w:tblGrid>
      <w:tr w:rsidR="00BF1A12" w:rsidRPr="00BF1A12">
        <w:trPr>
          <w:jc w:val="center"/>
        </w:trPr>
        <w:tc>
          <w:tcPr>
            <w:tcW w:w="8296" w:type="dxa"/>
          </w:tcPr>
          <w:p w:rsidR="00632990" w:rsidRPr="002A4AE5" w:rsidRDefault="0053568F" w:rsidP="004B7ECF">
            <w:pPr>
              <w:pStyle w:val="a7"/>
              <w:spacing w:line="240" w:lineRule="auto"/>
              <w:ind w:firstLine="0"/>
              <w:jc w:val="center"/>
              <w:rPr>
                <w:rFonts w:ascii="仿宋_GB2312" w:eastAsia="仿宋_GB2312" w:hAnsi="仿宋" w:cs="Times New Roman"/>
                <w:b/>
                <w:sz w:val="32"/>
                <w:szCs w:val="32"/>
              </w:rPr>
            </w:pPr>
            <w:r w:rsidRPr="002A4AE5">
              <w:rPr>
                <w:rFonts w:ascii="仿宋_GB2312" w:eastAsia="仿宋_GB2312" w:hAnsi="仿宋" w:cs="Times New Roman" w:hint="eastAsia"/>
                <w:b/>
                <w:sz w:val="32"/>
                <w:szCs w:val="32"/>
              </w:rPr>
              <w:t>专栏15：创意设计产业发展重点</w:t>
            </w:r>
          </w:p>
          <w:p w:rsidR="00632990" w:rsidRPr="00BF1A12" w:rsidRDefault="0053568F" w:rsidP="004B7ECF">
            <w:pPr>
              <w:pStyle w:val="a7"/>
              <w:spacing w:line="240" w:lineRule="auto"/>
              <w:ind w:firstLineChars="200" w:firstLine="640"/>
              <w:rPr>
                <w:rFonts w:ascii="仿宋_GB2312" w:eastAsia="仿宋_GB2312" w:hAnsi="仿宋"/>
                <w:kern w:val="0"/>
                <w:sz w:val="32"/>
                <w:szCs w:val="32"/>
                <w:lang w:val="zh-CN"/>
              </w:rPr>
            </w:pPr>
            <w:r w:rsidRPr="00BF1A12">
              <w:rPr>
                <w:rFonts w:ascii="仿宋_GB2312" w:eastAsia="仿宋_GB2312" w:hAnsi="仿宋" w:hint="eastAsia"/>
                <w:kern w:val="0"/>
                <w:sz w:val="32"/>
                <w:szCs w:val="32"/>
                <w:lang w:val="zh-CN"/>
              </w:rPr>
              <w:t>——数字内容。强化文化旅游对新业态的支撑作用，加快发展数字内容产业，主要包括数字出版、数字音乐、数字阅读、数字娱乐、互动新媒体等服务。鼓励企业开发推广各类满足市民需求的数字内容产品和服务，培育互联网文化服务领域龙头企业。</w:t>
            </w:r>
          </w:p>
          <w:p w:rsidR="00632990" w:rsidRPr="00BF1A12" w:rsidRDefault="0053568F" w:rsidP="004B7ECF">
            <w:pPr>
              <w:pStyle w:val="a7"/>
              <w:spacing w:line="240" w:lineRule="auto"/>
              <w:ind w:firstLineChars="200" w:firstLine="640"/>
              <w:rPr>
                <w:rFonts w:ascii="仿宋_GB2312" w:eastAsia="仿宋_GB2312" w:hAnsi="仿宋"/>
                <w:kern w:val="0"/>
                <w:sz w:val="32"/>
                <w:szCs w:val="32"/>
                <w:lang w:val="zh-CN"/>
              </w:rPr>
            </w:pPr>
            <w:r w:rsidRPr="00BF1A12">
              <w:rPr>
                <w:rFonts w:ascii="仿宋_GB2312" w:eastAsia="仿宋_GB2312" w:hAnsi="仿宋" w:hint="eastAsia"/>
                <w:kern w:val="0"/>
                <w:sz w:val="32"/>
                <w:szCs w:val="32"/>
                <w:lang w:val="zh-CN"/>
              </w:rPr>
              <w:t>——工业设计。加大对设计服务企业政策与资金支持力度，提升企业设计服务能力，主要围绕集成电路、电子元器件以及机器人与智能应用设备等领域，提升工业设计服务水平，推动枣庄市工业设计服务业的快速发展。</w:t>
            </w:r>
          </w:p>
        </w:tc>
      </w:tr>
    </w:tbl>
    <w:p w:rsidR="00632990" w:rsidRPr="00BF1A12" w:rsidRDefault="0053568F" w:rsidP="004B7ECF">
      <w:pPr>
        <w:pStyle w:val="1"/>
        <w:spacing w:before="0" w:after="0" w:line="240" w:lineRule="auto"/>
        <w:ind w:firstLineChars="221" w:firstLine="707"/>
        <w:rPr>
          <w:rFonts w:ascii="黑体" w:eastAsia="黑体" w:hAnsi="黑体"/>
          <w:b w:val="0"/>
          <w:bCs w:val="0"/>
          <w:color w:val="auto"/>
          <w:sz w:val="32"/>
          <w:szCs w:val="32"/>
        </w:rPr>
      </w:pPr>
      <w:bookmarkStart w:id="157" w:name="_Toc466579832"/>
      <w:bookmarkStart w:id="158" w:name="_Toc471141249"/>
      <w:r w:rsidRPr="00BF1A12">
        <w:rPr>
          <w:rFonts w:ascii="黑体" w:eastAsia="黑体" w:hAnsi="黑体" w:hint="eastAsia"/>
          <w:b w:val="0"/>
          <w:bCs w:val="0"/>
          <w:color w:val="auto"/>
          <w:sz w:val="32"/>
          <w:szCs w:val="32"/>
        </w:rPr>
        <w:t>六、重点工程</w:t>
      </w:r>
      <w:bookmarkEnd w:id="157"/>
      <w:bookmarkEnd w:id="158"/>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紧紧围绕枣庄市产业发展目标及产业发展方向，通过实施7大重点工程，包括产业基地品牌建设工程、产业链延伸增值工程、产业融合与智能提升工程、大数据产业创新工程、互联网经济提质工程、精准“招商引智”工程、产业投融资支撑工程等，大力创新产业要素，加快产业资源的集聚，实现枣庄市信息产业的跨越发展。</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59" w:name="_Toc466579833"/>
      <w:bookmarkStart w:id="160" w:name="_Toc471141250"/>
      <w:r w:rsidRPr="00F47460">
        <w:rPr>
          <w:rFonts w:ascii="楷体_GB2312" w:eastAsia="楷体_GB2312" w:hAnsi="黑体" w:hint="eastAsia"/>
          <w:bCs w:val="0"/>
          <w:color w:val="auto"/>
          <w:sz w:val="32"/>
          <w:szCs w:val="32"/>
        </w:rPr>
        <w:t>（一）产业基地品牌建设工程</w:t>
      </w:r>
      <w:bookmarkEnd w:id="159"/>
      <w:bookmarkEnd w:id="160"/>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围绕枣庄市信息产业空间布局，大力推动“双核六基地”建设，打造一批区域产业基地知名品牌，提升产业载体支撑能力。一是依托枣庄市高新区与山东（滕州）电子信息产业园等，按照国家电子信息产业园区及相关专项产业基地认定管理办法，积极规划建设一批国家级和省级电子信息产业基地或产业园区，</w:t>
      </w:r>
      <w:r w:rsidRPr="00BF1A12">
        <w:rPr>
          <w:rFonts w:ascii="仿宋_GB2312" w:eastAsia="仿宋_GB2312" w:hAnsi="仿宋" w:hint="eastAsia"/>
          <w:color w:val="auto"/>
          <w:sz w:val="32"/>
          <w:szCs w:val="32"/>
        </w:rPr>
        <w:t>重点引进国家级公共服务平台资源，</w:t>
      </w:r>
      <w:r w:rsidRPr="00BF1A12">
        <w:rPr>
          <w:rFonts w:ascii="仿宋_GB2312" w:eastAsia="仿宋_GB2312" w:hAnsi="仿宋" w:hint="eastAsia"/>
          <w:color w:val="auto"/>
          <w:sz w:val="32"/>
          <w:szCs w:val="32"/>
          <w:lang w:val="zh-CN"/>
        </w:rPr>
        <w:t>获得国家和省市的政策与资金支持，提升产业基地品牌影响力与吸引力。二是利用智慧枣庄建设机遇，加强产业基地信息基础设施、智能管理服务系统以及配套设施建设，打造一批智慧园区，提升产业园区服务水平。三是创新园区运营模式，引进一批专业化的产业基地或园区运营机构，以市场为导向、企业为主体、人才为支撑，提升产业基地管理服务水平，快速集聚一批大型企业和投资项目，积极打造一批产业集群，增强产业基地竞争力。</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61" w:name="_Toc466579834"/>
      <w:bookmarkStart w:id="162" w:name="_Toc471141251"/>
      <w:r w:rsidRPr="00F47460">
        <w:rPr>
          <w:rFonts w:ascii="楷体_GB2312" w:eastAsia="楷体_GB2312" w:hAnsi="黑体" w:hint="eastAsia"/>
          <w:bCs w:val="0"/>
          <w:color w:val="auto"/>
          <w:sz w:val="32"/>
          <w:szCs w:val="32"/>
        </w:rPr>
        <w:t>（二）产业链延伸增值工程</w:t>
      </w:r>
      <w:bookmarkEnd w:id="161"/>
      <w:bookmarkEnd w:id="162"/>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按照强链、补链、建链的发展策略，重点围绕磁性材料、高科技通信、</w:t>
      </w:r>
      <w:r w:rsidRPr="00BF1A12">
        <w:rPr>
          <w:rFonts w:ascii="仿宋_GB2312" w:eastAsia="仿宋_GB2312" w:hAnsi="仿宋" w:hint="eastAsia"/>
          <w:color w:val="auto"/>
          <w:sz w:val="32"/>
          <w:szCs w:val="32"/>
        </w:rPr>
        <w:t>锂电池、LED、集成电路、新型电子元器件等产业领域，</w:t>
      </w:r>
      <w:r w:rsidRPr="00BF1A12">
        <w:rPr>
          <w:rFonts w:ascii="仿宋_GB2312" w:eastAsia="仿宋_GB2312" w:hAnsi="仿宋" w:hint="eastAsia"/>
          <w:color w:val="auto"/>
          <w:sz w:val="32"/>
          <w:szCs w:val="32"/>
          <w:lang w:val="zh-CN"/>
        </w:rPr>
        <w:t>全面加强横向及纵向之间的产业延伸，促进枣庄市信息产业链的不断延伸与价值提升，进一步增强产业竞争力。一是聚焦产业链关键环节或具有重要带动作用的领域，加快引进一批重点项目，填补产业链关键空白点；支持龙头企业加快转型升级或实施投资并购，促进传统产品智能升级及新产品开发，快速实现重点产业的突破及产业链延伸。二是大力支持龙头企业建设技术研发中心或实验室，加强与省内外高校和科研院所的合作，加大技术研发投入，通过技术创新与新产品开发，提升产业链价值。三是围绕枣庄市特色优势产业和战略支撑产业等，加快建设一批行业公共服务平台，快速发展基于大数据、云平台的新业态，加强重点行业内上下游企业合作，扩大集聚效应。</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63" w:name="_Toc466579835"/>
      <w:bookmarkStart w:id="164" w:name="_Toc471141252"/>
      <w:r w:rsidRPr="00F47460">
        <w:rPr>
          <w:rFonts w:ascii="楷体_GB2312" w:eastAsia="楷体_GB2312" w:hAnsi="黑体" w:hint="eastAsia"/>
          <w:bCs w:val="0"/>
          <w:color w:val="auto"/>
          <w:sz w:val="32"/>
          <w:szCs w:val="32"/>
        </w:rPr>
        <w:t>（三）产业智能融合升级工程</w:t>
      </w:r>
      <w:bookmarkEnd w:id="163"/>
      <w:bookmarkEnd w:id="164"/>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根据产业互联网化发展趋势，充分利用枣庄市产业资源优势，加快推进信息产业与传统产业的融合，发挥信息产业引领带动作用，不断壮大信息产业规模。一是聚焦电子专用设备、工业控制、机器人、智能工业产品等重要发展领域，加快引进一批重大项目，大力发展智能融合性产业，鼓励支持龙头企业进行产品创新与转型升级。二是加快推进信息产业与传统优势产业跨界融合，推动电机、变压器、铅酸蓄电池等产业的智能化转型升级，提升传统产业技术含量与价值含量；利用新一代信息技术创新商业模式与经营模式，大力发展平台服务与个性化生产等，推动服务型制造快速发展，扩大信息技术服务业规模。</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65" w:name="_Toc466579836"/>
      <w:bookmarkStart w:id="166" w:name="_Toc471141253"/>
      <w:r w:rsidRPr="00F47460">
        <w:rPr>
          <w:rFonts w:ascii="楷体_GB2312" w:eastAsia="楷体_GB2312" w:hAnsi="黑体" w:hint="eastAsia"/>
          <w:bCs w:val="0"/>
          <w:color w:val="auto"/>
          <w:sz w:val="32"/>
          <w:szCs w:val="32"/>
        </w:rPr>
        <w:t>（四）大数据产业创新工程</w:t>
      </w:r>
      <w:bookmarkEnd w:id="165"/>
      <w:bookmarkEnd w:id="166"/>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以鲁南数据中心建设为切入点，通过实施大数据产业创新工程，构建大数据产业生态体系，促进枣庄市大数据产业的快速发展，占据行业制高点。一是充分利用智慧枣庄建设机遇，以市场换项目，加快引进一批大数据创新型企业，大力发展智慧城市大数据产业，主要围绕政府决策、城市管理、公共服务等领域，积极推进云计算与大数据示范应用，制定政府各部门数据迁移计划，全面推动政府大数据资源开发利用；加强与省厅相关部门合作，争取相关厅局云服务资源入驻鲁南数据中心。二是引进一批机械制造、电力、煤炭等领域的大数据服务类企业，加强与本市行业龙头企业的合作，创新工业互联网发展模式，重点发展工业设计</w:t>
      </w:r>
      <w:r w:rsidR="00B40C80" w:rsidRPr="00BF1A12">
        <w:rPr>
          <w:rFonts w:ascii="仿宋_GB2312" w:eastAsia="仿宋_GB2312" w:hAnsi="仿宋" w:hint="eastAsia"/>
          <w:color w:val="auto"/>
          <w:sz w:val="32"/>
          <w:szCs w:val="32"/>
          <w:lang w:val="zh-CN"/>
        </w:rPr>
        <w:t>大数据产业和能源大数据产业，带动传统产业转型升级。三是建立</w:t>
      </w:r>
      <w:r w:rsidRPr="00BF1A12">
        <w:rPr>
          <w:rFonts w:ascii="仿宋_GB2312" w:eastAsia="仿宋_GB2312" w:hAnsi="仿宋" w:hint="eastAsia"/>
          <w:color w:val="auto"/>
          <w:sz w:val="32"/>
          <w:szCs w:val="32"/>
          <w:lang w:val="zh-CN"/>
        </w:rPr>
        <w:t>大数据创新服务</w:t>
      </w:r>
      <w:r w:rsidR="00B40C80" w:rsidRPr="00BF1A12">
        <w:rPr>
          <w:rFonts w:ascii="仿宋_GB2312" w:eastAsia="仿宋_GB2312" w:hAnsi="仿宋" w:hint="eastAsia"/>
          <w:color w:val="auto"/>
          <w:sz w:val="32"/>
          <w:szCs w:val="32"/>
          <w:lang w:val="zh-CN"/>
        </w:rPr>
        <w:t>基地</w:t>
      </w:r>
      <w:r w:rsidRPr="00BF1A12">
        <w:rPr>
          <w:rFonts w:ascii="仿宋_GB2312" w:eastAsia="仿宋_GB2312" w:hAnsi="仿宋" w:hint="eastAsia"/>
          <w:color w:val="auto"/>
          <w:sz w:val="32"/>
          <w:szCs w:val="32"/>
          <w:lang w:val="zh-CN"/>
        </w:rPr>
        <w:t>，利用PPP模式，成立大数据产业公司，加快行业资源整合，集聚一批云服务提供商、互联网企业、IT企业、投资公司、知识产权服务与人才培训机构等，形成大数据产业生态圈。</w:t>
      </w:r>
      <w:r w:rsidR="0054744C" w:rsidRPr="00BF1A12">
        <w:rPr>
          <w:rFonts w:ascii="仿宋_GB2312" w:eastAsia="仿宋_GB2312" w:hAnsi="仿宋" w:hint="eastAsia"/>
          <w:color w:val="auto"/>
          <w:sz w:val="32"/>
          <w:szCs w:val="32"/>
          <w:lang w:val="zh-CN"/>
        </w:rPr>
        <w:t>四是加强全市各类数据中心信息安全管理平台建设，构建重点行业数据资源和信息系统安全管控体系，为信息产业发展打下坚实基础。</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67" w:name="_Toc466579837"/>
      <w:bookmarkStart w:id="168" w:name="_Toc471141254"/>
      <w:r w:rsidRPr="00F47460">
        <w:rPr>
          <w:rFonts w:ascii="楷体_GB2312" w:eastAsia="楷体_GB2312" w:hAnsi="黑体" w:hint="eastAsia"/>
          <w:bCs w:val="0"/>
          <w:color w:val="auto"/>
          <w:sz w:val="32"/>
          <w:szCs w:val="32"/>
        </w:rPr>
        <w:t>（五）互联网经济提质工程</w:t>
      </w:r>
      <w:bookmarkEnd w:id="167"/>
      <w:bookmarkEnd w:id="168"/>
    </w:p>
    <w:p w:rsidR="00632990" w:rsidRPr="00BF1A12" w:rsidRDefault="0053568F" w:rsidP="004B7ECF">
      <w:pPr>
        <w:ind w:firstLineChars="200" w:firstLine="640"/>
        <w:rPr>
          <w:rFonts w:ascii="仿宋_GB2312" w:eastAsia="仿宋_GB2312" w:hAnsi="黑体"/>
          <w:color w:val="auto"/>
          <w:sz w:val="32"/>
          <w:szCs w:val="32"/>
        </w:rPr>
      </w:pPr>
      <w:r w:rsidRPr="00BF1A12">
        <w:rPr>
          <w:rFonts w:ascii="仿宋_GB2312" w:eastAsia="仿宋_GB2312" w:hAnsi="仿宋" w:hint="eastAsia"/>
          <w:color w:val="auto"/>
          <w:sz w:val="32"/>
          <w:szCs w:val="32"/>
        </w:rPr>
        <w:t>以落实国家“互联网+”行动计划为契机，加快推动产业创新融合，促进软件与信息技术服务、电子商务、互联网服务、创意设计等新业态快速发展。一是积极引进一批软件开发与服务外包企业，重点发展工业控制、智慧城市、移动互联网等领域软件产业；依托台儿庄软件与服务外包产业园及数据中心资源</w:t>
      </w:r>
      <w:r w:rsidR="00BA2ECE">
        <w:rPr>
          <w:rFonts w:ascii="仿宋_GB2312" w:eastAsia="仿宋_GB2312" w:hAnsi="仿宋" w:hint="eastAsia"/>
          <w:color w:val="auto"/>
          <w:sz w:val="32"/>
          <w:szCs w:val="32"/>
        </w:rPr>
        <w:t>，建立全市统一的软件研发公共服务平台，增强公共服务与技术支撑</w:t>
      </w:r>
      <w:r w:rsidRPr="00BF1A12">
        <w:rPr>
          <w:rFonts w:ascii="仿宋_GB2312" w:eastAsia="仿宋_GB2312" w:hAnsi="仿宋" w:hint="eastAsia"/>
          <w:color w:val="auto"/>
          <w:sz w:val="32"/>
          <w:szCs w:val="32"/>
        </w:rPr>
        <w:t>。二是</w:t>
      </w:r>
      <w:r w:rsidRPr="00BF1A12">
        <w:rPr>
          <w:rFonts w:ascii="仿宋_GB2312" w:eastAsia="仿宋_GB2312" w:hAnsi="仿宋" w:hint="eastAsia"/>
          <w:color w:val="auto"/>
          <w:sz w:val="32"/>
          <w:szCs w:val="32"/>
          <w:lang w:val="zh-CN"/>
        </w:rPr>
        <w:t>制定全市电子商务产业发展规划，加大政策、资金支持力度，大力</w:t>
      </w:r>
      <w:r w:rsidRPr="00BF1A12">
        <w:rPr>
          <w:rFonts w:ascii="仿宋_GB2312" w:eastAsia="仿宋_GB2312" w:hAnsi="仿宋" w:hint="eastAsia"/>
          <w:color w:val="auto"/>
          <w:sz w:val="32"/>
          <w:szCs w:val="32"/>
        </w:rPr>
        <w:t>推动京东峄城石榴园、阿里巴巴滕州农村淘宝和台儿庄古城电商项目建设；全面推动工业电商、农村电商以及跨境电商发展，</w:t>
      </w:r>
      <w:r w:rsidRPr="00BF1A12">
        <w:rPr>
          <w:rFonts w:ascii="仿宋_GB2312" w:eastAsia="仿宋_GB2312" w:hAnsi="黑体" w:hint="eastAsia"/>
          <w:color w:val="auto"/>
          <w:sz w:val="32"/>
          <w:szCs w:val="32"/>
        </w:rPr>
        <w:t>支持企业入驻第三方电商平台，积极开展电子商务业务。三是利用枣庄市宽带网络一级节点城市有利条件，大力发展移动互联网、众包服务、互联网金融等产业，推动虚拟经济和实体经济融合发展；建立</w:t>
      </w:r>
      <w:r w:rsidRPr="00BF1A12">
        <w:rPr>
          <w:rFonts w:ascii="仿宋_GB2312" w:eastAsia="仿宋_GB2312" w:hAnsi="仿宋" w:cs="宋体" w:hint="eastAsia"/>
          <w:color w:val="auto"/>
          <w:kern w:val="0"/>
          <w:sz w:val="32"/>
          <w:szCs w:val="32"/>
        </w:rPr>
        <w:t>工业互联网服务体系，</w:t>
      </w:r>
      <w:r w:rsidRPr="00BF1A12">
        <w:rPr>
          <w:rFonts w:ascii="仿宋_GB2312" w:eastAsia="仿宋_GB2312" w:hAnsi="黑体" w:hint="eastAsia"/>
          <w:color w:val="auto"/>
          <w:sz w:val="32"/>
          <w:szCs w:val="32"/>
        </w:rPr>
        <w:t>支持机械制造、能源、化工、水泥、轮胎等企业转型升级，</w:t>
      </w:r>
      <w:r w:rsidRPr="00BF1A12">
        <w:rPr>
          <w:rFonts w:ascii="仿宋_GB2312" w:eastAsia="仿宋_GB2312" w:hAnsi="仿宋" w:cs="宋体" w:hint="eastAsia"/>
          <w:color w:val="auto"/>
          <w:kern w:val="0"/>
          <w:sz w:val="32"/>
          <w:szCs w:val="32"/>
        </w:rPr>
        <w:t>促进服务型制造产业的集聚发展。四是</w:t>
      </w:r>
      <w:r w:rsidRPr="00BF1A12">
        <w:rPr>
          <w:rFonts w:ascii="仿宋_GB2312" w:eastAsia="仿宋_GB2312" w:hAnsi="黑体" w:hint="eastAsia"/>
          <w:color w:val="auto"/>
          <w:sz w:val="32"/>
          <w:szCs w:val="32"/>
        </w:rPr>
        <w:t>加快培育引进一批创新型服务企业和重点项目，定期举办创新创业活动，为数字内容、工业设计、电子竞技等创意设计产业发展创造良好环境。</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69" w:name="_Toc466579838"/>
      <w:bookmarkStart w:id="170" w:name="_Toc471141255"/>
      <w:r w:rsidRPr="00F47460">
        <w:rPr>
          <w:rFonts w:ascii="楷体_GB2312" w:eastAsia="楷体_GB2312" w:hAnsi="黑体" w:hint="eastAsia"/>
          <w:bCs w:val="0"/>
          <w:color w:val="auto"/>
          <w:sz w:val="32"/>
          <w:szCs w:val="32"/>
        </w:rPr>
        <w:t>（六）精准“招商引智”工程</w:t>
      </w:r>
      <w:bookmarkEnd w:id="169"/>
      <w:bookmarkEnd w:id="170"/>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围绕枣庄市信息产业发展方向，加大招商引资、招才引智力度，促进信息产业的全面发展。一是制定招商引资计划，成立招商引资小组，实施全员招商，明确招商引资重点，策划一批重点项目，制定招商引资地图。二是创新招商引资模式，积极探索以商招商、平台招商、零地招商、中介招商、互联网招商等方式，重点围绕枣庄市15大产业领域，大力引进一批百强企业，积极扶持培育一批创新型企业，提升招商引资效率。三是加快落实“泰山产业领军人才工程”，细化人才引进政策与实施计划，围绕信息产业领域，面向国内外引进一批领军人才和高层次人才；设立创业基金，吸引鲁籍外国留学人才、外省市工作人员回乡创业。四是利用交通区域优势，鼓励支持企业与北京、上海等地高校与科研院所进行紧密合作，建立一批博士后工作站，形成紧密的专家合作机制，吸引更多人才集聚我市。</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71" w:name="_Toc466579839"/>
      <w:bookmarkStart w:id="172" w:name="_Toc471141256"/>
      <w:r w:rsidRPr="00F47460">
        <w:rPr>
          <w:rFonts w:ascii="楷体_GB2312" w:eastAsia="楷体_GB2312" w:hAnsi="黑体" w:hint="eastAsia"/>
          <w:bCs w:val="0"/>
          <w:color w:val="auto"/>
          <w:sz w:val="32"/>
          <w:szCs w:val="32"/>
        </w:rPr>
        <w:t>（七）产业投融资支撑工程</w:t>
      </w:r>
      <w:bookmarkEnd w:id="171"/>
      <w:bookmarkEnd w:id="172"/>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创新金融服务体系，加强省内外金融服务资源的利用，拓展企业融资服务渠道，为信息产业发展提供资金支持。一是</w:t>
      </w:r>
      <w:r w:rsidRPr="00BF1A12">
        <w:rPr>
          <w:rFonts w:ascii="仿宋_GB2312" w:eastAsia="仿宋_GB2312" w:hAnsi="仿宋" w:hint="eastAsia"/>
          <w:color w:val="auto"/>
          <w:sz w:val="32"/>
          <w:szCs w:val="32"/>
        </w:rPr>
        <w:t>设立枣庄市信息产业专项资金，</w:t>
      </w:r>
      <w:r w:rsidRPr="00BF1A12">
        <w:rPr>
          <w:rFonts w:ascii="仿宋_GB2312" w:eastAsia="仿宋_GB2312" w:hAnsi="仿宋" w:hint="eastAsia"/>
          <w:color w:val="auto"/>
          <w:sz w:val="32"/>
          <w:szCs w:val="32"/>
          <w:lang w:val="zh-CN"/>
        </w:rPr>
        <w:t>加强对重点领域重点企业的持续支持，</w:t>
      </w:r>
      <w:r w:rsidRPr="00BF1A12">
        <w:rPr>
          <w:rFonts w:ascii="仿宋_GB2312" w:eastAsia="仿宋_GB2312" w:hAnsi="仿宋" w:hint="eastAsia"/>
          <w:color w:val="auto"/>
          <w:sz w:val="32"/>
          <w:szCs w:val="32"/>
        </w:rPr>
        <w:t>引导全社会加大对高成长信息产业企业的资金投入，</w:t>
      </w:r>
      <w:r w:rsidRPr="00BF1A12">
        <w:rPr>
          <w:rFonts w:ascii="仿宋_GB2312" w:eastAsia="仿宋_GB2312" w:hAnsi="仿宋" w:hint="eastAsia"/>
          <w:color w:val="auto"/>
          <w:sz w:val="32"/>
          <w:szCs w:val="32"/>
          <w:lang w:val="zh-CN"/>
        </w:rPr>
        <w:t>促进企业的发展壮大。二是借助智慧城市建设与信息产业发展机遇，</w:t>
      </w:r>
      <w:r w:rsidRPr="00BF1A12">
        <w:rPr>
          <w:rFonts w:ascii="仿宋_GB2312" w:eastAsia="仿宋_GB2312" w:hAnsi="仿宋" w:hint="eastAsia"/>
          <w:color w:val="auto"/>
          <w:sz w:val="32"/>
          <w:szCs w:val="32"/>
        </w:rPr>
        <w:t>吸引国内外产业资本、金融投资以及相关中介机构集聚枣庄；建设投融资信息服务与交流平台，</w:t>
      </w:r>
      <w:r w:rsidRPr="00BF1A12">
        <w:rPr>
          <w:rFonts w:ascii="仿宋_GB2312" w:eastAsia="仿宋_GB2312" w:hAnsi="仿宋" w:hint="eastAsia"/>
          <w:color w:val="auto"/>
          <w:sz w:val="32"/>
          <w:szCs w:val="32"/>
          <w:lang w:val="zh-CN"/>
        </w:rPr>
        <w:t>积极引进一批科技金融企业，创新科技金融新业态，完善科技金融服务体系。三是</w:t>
      </w:r>
      <w:r w:rsidRPr="00BF1A12">
        <w:rPr>
          <w:rFonts w:ascii="仿宋_GB2312" w:eastAsia="仿宋_GB2312" w:hAnsi="仿宋" w:hint="eastAsia"/>
          <w:color w:val="auto"/>
          <w:sz w:val="32"/>
          <w:szCs w:val="32"/>
        </w:rPr>
        <w:t>设立枣庄市企业成长基金，面向具备较强竞争力的本地企业，提供投融资服务，重点支持企业进行重组、兼并以及重大项目建设。四是加强对优秀企业的推介，促进天使投资、PE、VC等机构与我市企业对接，构建多层次股权融资服务体系；积极推进有实力的企业进行股份制改造，支持企业进行上市融资。</w:t>
      </w:r>
    </w:p>
    <w:p w:rsidR="00632990" w:rsidRPr="00BF1A12" w:rsidRDefault="0053568F" w:rsidP="004B7ECF">
      <w:pPr>
        <w:pStyle w:val="1"/>
        <w:spacing w:before="0" w:after="0" w:line="240" w:lineRule="auto"/>
        <w:ind w:firstLineChars="221" w:firstLine="707"/>
        <w:rPr>
          <w:rFonts w:ascii="黑体" w:eastAsia="黑体" w:hAnsi="黑体"/>
          <w:b w:val="0"/>
          <w:bCs w:val="0"/>
          <w:color w:val="auto"/>
          <w:sz w:val="32"/>
          <w:szCs w:val="32"/>
        </w:rPr>
      </w:pPr>
      <w:bookmarkStart w:id="173" w:name="_Toc466579840"/>
      <w:bookmarkStart w:id="174" w:name="_Toc471141257"/>
      <w:r w:rsidRPr="00BF1A12">
        <w:rPr>
          <w:rFonts w:ascii="黑体" w:eastAsia="黑体" w:hAnsi="黑体" w:hint="eastAsia"/>
          <w:b w:val="0"/>
          <w:bCs w:val="0"/>
          <w:color w:val="auto"/>
          <w:sz w:val="32"/>
          <w:szCs w:val="32"/>
        </w:rPr>
        <w:t>七、产业布局</w:t>
      </w:r>
      <w:bookmarkEnd w:id="173"/>
      <w:bookmarkEnd w:id="174"/>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75" w:name="_Toc466579841"/>
      <w:bookmarkStart w:id="176" w:name="_Toc471141258"/>
      <w:r w:rsidRPr="00F47460">
        <w:rPr>
          <w:rFonts w:ascii="楷体_GB2312" w:eastAsia="楷体_GB2312" w:hAnsi="黑体" w:hint="eastAsia"/>
          <w:bCs w:val="0"/>
          <w:color w:val="auto"/>
          <w:sz w:val="32"/>
          <w:szCs w:val="32"/>
        </w:rPr>
        <w:t>（一）布局原则</w:t>
      </w:r>
      <w:bookmarkEnd w:id="175"/>
      <w:bookmarkEnd w:id="176"/>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——产业集聚、集中发展原则。从整体来看，枣庄市可以依托高铁优势，建立产业集聚区，主要包括滕州市、高新区、薛城区等，实施集中发展的策略，扩大产业集聚效应。</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——依托园区、上下协作原则。依托现有产业园区，充分发挥自身优势，集中资源加强产业园区建设，可以增强产业引进培育力度，实现上下游协作。</w:t>
      </w:r>
    </w:p>
    <w:p w:rsidR="00632990" w:rsidRPr="00BF1A12" w:rsidRDefault="0053568F" w:rsidP="004B7ECF">
      <w:pPr>
        <w:pStyle w:val="a7"/>
        <w:spacing w:line="240" w:lineRule="auto"/>
        <w:ind w:firstLineChars="200" w:firstLine="640"/>
        <w:rPr>
          <w:rFonts w:ascii="仿宋_GB2312" w:eastAsia="仿宋_GB2312" w:hAnsi="仿宋" w:cs="Times New Roman"/>
          <w:sz w:val="32"/>
          <w:szCs w:val="32"/>
        </w:rPr>
      </w:pPr>
      <w:r w:rsidRPr="00BF1A12">
        <w:rPr>
          <w:rFonts w:ascii="仿宋_GB2312" w:eastAsia="仿宋_GB2312" w:hAnsi="仿宋" w:cs="Times New Roman" w:hint="eastAsia"/>
          <w:sz w:val="32"/>
          <w:szCs w:val="32"/>
        </w:rPr>
        <w:t>——合理分工、协同发展原则。明确各区域产业发展定位，整合资源，错位发展，强化区域产业协作，形成区域联动发展的态势。</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77" w:name="_Toc466579842"/>
      <w:bookmarkStart w:id="178" w:name="_Toc471141259"/>
      <w:r w:rsidRPr="00F47460">
        <w:rPr>
          <w:rFonts w:ascii="楷体_GB2312" w:eastAsia="楷体_GB2312" w:hAnsi="黑体" w:hint="eastAsia"/>
          <w:bCs w:val="0"/>
          <w:color w:val="auto"/>
          <w:sz w:val="32"/>
          <w:szCs w:val="32"/>
        </w:rPr>
        <w:t>（二）重点产业与空间布局</w:t>
      </w:r>
      <w:bookmarkEnd w:id="177"/>
      <w:bookmarkEnd w:id="178"/>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根据枣庄城市建设发展现状和交通区位优势，结合现有信息产业空间结构形态和未来产业布局实际要求，构筑“2+6”产业发展空间，即“双核六基地”，双核指互联网小镇和鲁南数据中心，六基地</w:t>
      </w:r>
      <w:r w:rsidR="00BA2ECE">
        <w:rPr>
          <w:rFonts w:ascii="仿宋_GB2312" w:eastAsia="仿宋_GB2312" w:hAnsi="仿宋" w:hint="eastAsia"/>
          <w:color w:val="auto"/>
          <w:sz w:val="32"/>
          <w:szCs w:val="32"/>
          <w:lang w:val="zh-CN"/>
        </w:rPr>
        <w:t>指磁性材料产业基地、高科技通信产业基地、锂电池产业基地、智能</w:t>
      </w:r>
      <w:r w:rsidRPr="00BF1A12">
        <w:rPr>
          <w:rFonts w:ascii="仿宋_GB2312" w:eastAsia="仿宋_GB2312" w:hAnsi="仿宋" w:hint="eastAsia"/>
          <w:color w:val="auto"/>
          <w:sz w:val="32"/>
          <w:szCs w:val="32"/>
          <w:lang w:val="zh-CN"/>
        </w:rPr>
        <w:t>工业产品基地、机器人产业基地、软件与信息技术服务基地。</w:t>
      </w:r>
    </w:p>
    <w:p w:rsidR="00632990" w:rsidRPr="00BF1A12" w:rsidRDefault="0053568F" w:rsidP="004B7ECF">
      <w:pPr>
        <w:jc w:val="center"/>
        <w:rPr>
          <w:rFonts w:ascii="仿宋_GB2312" w:eastAsia="仿宋_GB2312" w:hAnsi="仿宋"/>
          <w:b/>
          <w:color w:val="auto"/>
          <w:sz w:val="28"/>
          <w:szCs w:val="28"/>
          <w:lang w:val="zh-CN"/>
        </w:rPr>
      </w:pPr>
      <w:r w:rsidRPr="00BF1A12">
        <w:rPr>
          <w:rFonts w:ascii="仿宋_GB2312" w:eastAsia="仿宋_GB2312" w:hAnsi="仿宋" w:hint="eastAsia"/>
          <w:b/>
          <w:color w:val="auto"/>
          <w:sz w:val="28"/>
          <w:szCs w:val="28"/>
          <w:lang w:val="zh-CN"/>
        </w:rPr>
        <w:t>表</w:t>
      </w:r>
      <w:r w:rsidR="00DC16D0" w:rsidRPr="00BF1A12">
        <w:rPr>
          <w:rFonts w:ascii="仿宋_GB2312" w:eastAsia="仿宋_GB2312" w:hAnsi="仿宋" w:hint="eastAsia"/>
          <w:b/>
          <w:color w:val="auto"/>
          <w:sz w:val="28"/>
          <w:szCs w:val="28"/>
          <w:lang w:val="zh-CN"/>
        </w:rPr>
        <w:t>7</w:t>
      </w:r>
      <w:r w:rsidRPr="00BF1A12">
        <w:rPr>
          <w:rFonts w:ascii="仿宋_GB2312" w:eastAsia="仿宋_GB2312" w:hAnsi="仿宋" w:hint="eastAsia"/>
          <w:b/>
          <w:color w:val="auto"/>
          <w:sz w:val="28"/>
          <w:szCs w:val="28"/>
          <w:lang w:val="zh-CN"/>
        </w:rPr>
        <w:t>：枣庄市信息产业布局</w:t>
      </w:r>
    </w:p>
    <w:tbl>
      <w:tblPr>
        <w:tblStyle w:val="af6"/>
        <w:tblW w:w="8359" w:type="dxa"/>
        <w:tblLayout w:type="fixed"/>
        <w:tblLook w:val="04A0" w:firstRow="1" w:lastRow="0" w:firstColumn="1" w:lastColumn="0" w:noHBand="0" w:noVBand="1"/>
      </w:tblPr>
      <w:tblGrid>
        <w:gridCol w:w="846"/>
        <w:gridCol w:w="1701"/>
        <w:gridCol w:w="1701"/>
        <w:gridCol w:w="1276"/>
        <w:gridCol w:w="2835"/>
      </w:tblGrid>
      <w:tr w:rsidR="00BF1A12" w:rsidRPr="008C4DE0" w:rsidTr="008C4DE0">
        <w:trPr>
          <w:trHeight w:val="527"/>
        </w:trPr>
        <w:tc>
          <w:tcPr>
            <w:tcW w:w="846" w:type="dxa"/>
            <w:vAlign w:val="center"/>
          </w:tcPr>
          <w:p w:rsidR="00632990" w:rsidRPr="008C4DE0" w:rsidRDefault="0053568F" w:rsidP="004B7ECF">
            <w:pPr>
              <w:jc w:val="center"/>
              <w:rPr>
                <w:rFonts w:ascii="仿宋_GB2312" w:eastAsia="仿宋_GB2312" w:hAnsi="仿宋" w:cstheme="minorBidi"/>
                <w:b/>
                <w:color w:val="auto"/>
                <w:kern w:val="0"/>
                <w:sz w:val="24"/>
                <w:szCs w:val="24"/>
              </w:rPr>
            </w:pPr>
            <w:r w:rsidRPr="008C4DE0">
              <w:rPr>
                <w:rFonts w:ascii="仿宋_GB2312" w:eastAsia="仿宋_GB2312" w:hAnsi="仿宋" w:cstheme="minorBidi" w:hint="eastAsia"/>
                <w:b/>
                <w:color w:val="auto"/>
                <w:kern w:val="0"/>
                <w:sz w:val="24"/>
                <w:szCs w:val="24"/>
              </w:rPr>
              <w:t>类别</w:t>
            </w:r>
          </w:p>
        </w:tc>
        <w:tc>
          <w:tcPr>
            <w:tcW w:w="1701" w:type="dxa"/>
            <w:vAlign w:val="center"/>
          </w:tcPr>
          <w:p w:rsidR="00632990" w:rsidRPr="008C4DE0" w:rsidRDefault="0053568F" w:rsidP="004B7ECF">
            <w:pPr>
              <w:jc w:val="center"/>
              <w:rPr>
                <w:rFonts w:ascii="仿宋_GB2312" w:eastAsia="仿宋_GB2312" w:hAnsi="仿宋" w:cstheme="minorBidi"/>
                <w:b/>
                <w:color w:val="auto"/>
                <w:kern w:val="0"/>
                <w:sz w:val="24"/>
                <w:szCs w:val="24"/>
              </w:rPr>
            </w:pPr>
            <w:r w:rsidRPr="008C4DE0">
              <w:rPr>
                <w:rFonts w:ascii="仿宋_GB2312" w:eastAsia="仿宋_GB2312" w:hAnsi="仿宋" w:cstheme="minorBidi" w:hint="eastAsia"/>
                <w:b/>
                <w:color w:val="auto"/>
                <w:kern w:val="0"/>
                <w:sz w:val="24"/>
                <w:szCs w:val="24"/>
              </w:rPr>
              <w:t>名称</w:t>
            </w:r>
          </w:p>
        </w:tc>
        <w:tc>
          <w:tcPr>
            <w:tcW w:w="1701" w:type="dxa"/>
            <w:vAlign w:val="center"/>
          </w:tcPr>
          <w:p w:rsidR="00632990" w:rsidRPr="008C4DE0" w:rsidRDefault="0053568F" w:rsidP="004B7ECF">
            <w:pPr>
              <w:jc w:val="center"/>
              <w:rPr>
                <w:rFonts w:ascii="仿宋_GB2312" w:eastAsia="仿宋_GB2312" w:hAnsi="仿宋" w:cstheme="minorBidi"/>
                <w:b/>
                <w:color w:val="auto"/>
                <w:kern w:val="0"/>
                <w:sz w:val="24"/>
                <w:szCs w:val="24"/>
              </w:rPr>
            </w:pPr>
            <w:r w:rsidRPr="008C4DE0">
              <w:rPr>
                <w:rFonts w:ascii="仿宋_GB2312" w:eastAsia="仿宋_GB2312" w:hAnsi="仿宋" w:cstheme="minorBidi" w:hint="eastAsia"/>
                <w:b/>
                <w:color w:val="auto"/>
                <w:kern w:val="0"/>
                <w:sz w:val="24"/>
                <w:szCs w:val="24"/>
              </w:rPr>
              <w:t>定位</w:t>
            </w:r>
          </w:p>
        </w:tc>
        <w:tc>
          <w:tcPr>
            <w:tcW w:w="1276" w:type="dxa"/>
            <w:vAlign w:val="center"/>
          </w:tcPr>
          <w:p w:rsidR="00632990" w:rsidRPr="008C4DE0" w:rsidRDefault="0053568F" w:rsidP="004B7ECF">
            <w:pPr>
              <w:jc w:val="center"/>
              <w:rPr>
                <w:rFonts w:ascii="仿宋_GB2312" w:eastAsia="仿宋_GB2312" w:hAnsi="仿宋" w:cstheme="minorBidi"/>
                <w:b/>
                <w:color w:val="auto"/>
                <w:kern w:val="0"/>
                <w:sz w:val="24"/>
                <w:szCs w:val="24"/>
              </w:rPr>
            </w:pPr>
            <w:r w:rsidRPr="008C4DE0">
              <w:rPr>
                <w:rFonts w:ascii="仿宋_GB2312" w:eastAsia="仿宋_GB2312" w:hAnsi="仿宋" w:cstheme="minorBidi" w:hint="eastAsia"/>
                <w:b/>
                <w:color w:val="auto"/>
                <w:kern w:val="0"/>
                <w:sz w:val="24"/>
                <w:szCs w:val="24"/>
              </w:rPr>
              <w:t>产业载体</w:t>
            </w:r>
          </w:p>
        </w:tc>
        <w:tc>
          <w:tcPr>
            <w:tcW w:w="2835" w:type="dxa"/>
            <w:vAlign w:val="center"/>
          </w:tcPr>
          <w:p w:rsidR="00632990" w:rsidRPr="008C4DE0" w:rsidRDefault="0053568F" w:rsidP="004B7ECF">
            <w:pPr>
              <w:jc w:val="center"/>
              <w:rPr>
                <w:rFonts w:ascii="仿宋_GB2312" w:eastAsia="仿宋_GB2312" w:hAnsi="仿宋" w:cstheme="minorBidi"/>
                <w:b/>
                <w:color w:val="auto"/>
                <w:kern w:val="0"/>
                <w:sz w:val="24"/>
                <w:szCs w:val="24"/>
              </w:rPr>
            </w:pPr>
            <w:r w:rsidRPr="008C4DE0">
              <w:rPr>
                <w:rFonts w:ascii="仿宋_GB2312" w:eastAsia="仿宋_GB2312" w:hAnsi="仿宋" w:cstheme="minorBidi" w:hint="eastAsia"/>
                <w:b/>
                <w:color w:val="auto"/>
                <w:kern w:val="0"/>
                <w:sz w:val="24"/>
                <w:szCs w:val="24"/>
              </w:rPr>
              <w:t>产业方向</w:t>
            </w:r>
          </w:p>
        </w:tc>
      </w:tr>
      <w:tr w:rsidR="00BF1A12" w:rsidRPr="00BF1A12" w:rsidTr="008C4DE0">
        <w:trPr>
          <w:trHeight w:val="360"/>
        </w:trPr>
        <w:tc>
          <w:tcPr>
            <w:tcW w:w="846" w:type="dxa"/>
            <w:vMerge w:val="restart"/>
            <w:vAlign w:val="center"/>
          </w:tcPr>
          <w:p w:rsidR="00632990" w:rsidRPr="00BF1A12" w:rsidRDefault="0053568F" w:rsidP="004B7ECF">
            <w:pP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双核</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互联网小镇</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省级信息产业创新要素集聚地</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高新区</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主要发展互联网服务、软件与信息技术服务、创意设计等产业。</w:t>
            </w:r>
          </w:p>
        </w:tc>
      </w:tr>
      <w:tr w:rsidR="00BF1A12" w:rsidRPr="00BF1A12" w:rsidTr="008C4DE0">
        <w:trPr>
          <w:trHeight w:val="360"/>
        </w:trPr>
        <w:tc>
          <w:tcPr>
            <w:tcW w:w="846" w:type="dxa"/>
            <w:vMerge/>
            <w:vAlign w:val="center"/>
          </w:tcPr>
          <w:p w:rsidR="00632990" w:rsidRPr="00BF1A12" w:rsidRDefault="00632990" w:rsidP="004B7ECF">
            <w:pPr>
              <w:rPr>
                <w:rFonts w:ascii="仿宋_GB2312" w:eastAsia="仿宋_GB2312" w:hAnsi="仿宋" w:cstheme="minorBidi"/>
                <w:color w:val="auto"/>
                <w:kern w:val="0"/>
                <w:sz w:val="24"/>
                <w:szCs w:val="24"/>
              </w:rPr>
            </w:pP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鲁南数据中心</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省级大数据产业生态创新引领区</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高新区</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主要发展云计算、大数据、软件开发、互联网服务等产业。</w:t>
            </w:r>
          </w:p>
        </w:tc>
      </w:tr>
      <w:tr w:rsidR="00BF1A12" w:rsidRPr="00BF1A12" w:rsidTr="008C4DE0">
        <w:trPr>
          <w:trHeight w:val="360"/>
        </w:trPr>
        <w:tc>
          <w:tcPr>
            <w:tcW w:w="846" w:type="dxa"/>
            <w:vMerge w:val="restart"/>
            <w:vAlign w:val="center"/>
          </w:tcPr>
          <w:p w:rsidR="00632990" w:rsidRPr="00BF1A12" w:rsidRDefault="0053568F" w:rsidP="004B7ECF">
            <w:pP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六基地</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磁性材料产业基地</w:t>
            </w:r>
          </w:p>
        </w:tc>
        <w:tc>
          <w:tcPr>
            <w:tcW w:w="1701" w:type="dxa"/>
            <w:vAlign w:val="center"/>
          </w:tcPr>
          <w:p w:rsidR="00632990" w:rsidRPr="00BF1A12" w:rsidRDefault="00BA2ECE" w:rsidP="004B7ECF">
            <w:pPr>
              <w:tabs>
                <w:tab w:val="left" w:pos="4020"/>
              </w:tabs>
              <w:rPr>
                <w:rFonts w:ascii="仿宋_GB2312" w:eastAsia="仿宋_GB2312" w:hAnsi="仿宋" w:cstheme="minorBidi"/>
                <w:color w:val="auto"/>
                <w:kern w:val="0"/>
                <w:sz w:val="24"/>
                <w:szCs w:val="24"/>
              </w:rPr>
            </w:pPr>
            <w:r>
              <w:rPr>
                <w:rFonts w:ascii="仿宋_GB2312" w:eastAsia="仿宋_GB2312" w:hAnsi="仿宋" w:cstheme="minorBidi" w:hint="eastAsia"/>
                <w:color w:val="auto"/>
                <w:kern w:val="0"/>
                <w:sz w:val="24"/>
                <w:szCs w:val="24"/>
              </w:rPr>
              <w:t>省级磁性</w:t>
            </w:r>
            <w:r w:rsidR="0053568F" w:rsidRPr="00BF1A12">
              <w:rPr>
                <w:rFonts w:ascii="仿宋_GB2312" w:eastAsia="仿宋_GB2312" w:hAnsi="仿宋" w:cstheme="minorBidi" w:hint="eastAsia"/>
                <w:color w:val="auto"/>
                <w:kern w:val="0"/>
                <w:sz w:val="24"/>
                <w:szCs w:val="24"/>
              </w:rPr>
              <w:t>材料产业集聚区</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滕州市经济开发区</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主要发展高端软磁铁氧体材料、稀土永磁材料。</w:t>
            </w:r>
          </w:p>
        </w:tc>
      </w:tr>
      <w:tr w:rsidR="00BF1A12" w:rsidRPr="00BF1A12" w:rsidTr="008C4DE0">
        <w:trPr>
          <w:trHeight w:val="360"/>
        </w:trPr>
        <w:tc>
          <w:tcPr>
            <w:tcW w:w="846" w:type="dxa"/>
            <w:vMerge/>
            <w:vAlign w:val="center"/>
          </w:tcPr>
          <w:p w:rsidR="00632990" w:rsidRPr="00BF1A12" w:rsidRDefault="00632990" w:rsidP="004B7ECF">
            <w:pPr>
              <w:rPr>
                <w:rFonts w:ascii="仿宋_GB2312" w:eastAsia="仿宋_GB2312" w:hAnsi="仿宋" w:cstheme="minorBidi"/>
                <w:color w:val="auto"/>
                <w:kern w:val="0"/>
                <w:sz w:val="24"/>
                <w:szCs w:val="24"/>
              </w:rPr>
            </w:pP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高科技通信产业基地</w:t>
            </w:r>
          </w:p>
        </w:tc>
        <w:tc>
          <w:tcPr>
            <w:tcW w:w="1701" w:type="dxa"/>
            <w:vAlign w:val="center"/>
          </w:tcPr>
          <w:p w:rsidR="00632990" w:rsidRPr="00BF1A12" w:rsidRDefault="00BA2ECE" w:rsidP="004B7ECF">
            <w:pPr>
              <w:tabs>
                <w:tab w:val="left" w:pos="4020"/>
              </w:tabs>
              <w:rPr>
                <w:rFonts w:ascii="仿宋_GB2312" w:eastAsia="仿宋_GB2312" w:hAnsi="仿宋" w:cstheme="minorBidi"/>
                <w:color w:val="auto"/>
                <w:kern w:val="0"/>
                <w:sz w:val="24"/>
                <w:szCs w:val="24"/>
              </w:rPr>
            </w:pPr>
            <w:r>
              <w:rPr>
                <w:rFonts w:ascii="仿宋_GB2312" w:eastAsia="仿宋_GB2312" w:hAnsi="仿宋" w:cstheme="minorBidi" w:hint="eastAsia"/>
                <w:color w:val="auto"/>
                <w:kern w:val="0"/>
                <w:sz w:val="24"/>
                <w:szCs w:val="24"/>
              </w:rPr>
              <w:t>省级高科技通信产业集聚区</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高新区</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主要发展光通信、量子通信、北斗导航等产业。</w:t>
            </w:r>
          </w:p>
        </w:tc>
      </w:tr>
      <w:tr w:rsidR="00BF1A12" w:rsidRPr="00BF1A12" w:rsidTr="008C4DE0">
        <w:trPr>
          <w:trHeight w:val="360"/>
        </w:trPr>
        <w:tc>
          <w:tcPr>
            <w:tcW w:w="846" w:type="dxa"/>
            <w:vMerge/>
            <w:vAlign w:val="center"/>
          </w:tcPr>
          <w:p w:rsidR="00632990" w:rsidRPr="00BF1A12" w:rsidRDefault="00632990" w:rsidP="004B7ECF">
            <w:pPr>
              <w:rPr>
                <w:rFonts w:ascii="仿宋_GB2312" w:eastAsia="仿宋_GB2312" w:hAnsi="仿宋" w:cstheme="minorBidi"/>
                <w:color w:val="auto"/>
                <w:kern w:val="0"/>
                <w:sz w:val="24"/>
                <w:szCs w:val="24"/>
              </w:rPr>
            </w:pP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锂电池产业基地</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省级锂电池产业集聚区</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高新区</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主要发展锂电材料以及锂电池产业。</w:t>
            </w:r>
          </w:p>
        </w:tc>
      </w:tr>
      <w:tr w:rsidR="00BF1A12" w:rsidRPr="00BF1A12" w:rsidTr="008C4DE0">
        <w:trPr>
          <w:trHeight w:val="360"/>
        </w:trPr>
        <w:tc>
          <w:tcPr>
            <w:tcW w:w="846" w:type="dxa"/>
            <w:vMerge/>
            <w:vAlign w:val="center"/>
          </w:tcPr>
          <w:p w:rsidR="00632990" w:rsidRPr="00BF1A12" w:rsidRDefault="00632990" w:rsidP="004B7ECF">
            <w:pPr>
              <w:rPr>
                <w:rFonts w:ascii="仿宋_GB2312" w:eastAsia="仿宋_GB2312" w:hAnsi="仿宋" w:cstheme="minorBidi"/>
                <w:color w:val="auto"/>
                <w:kern w:val="0"/>
                <w:sz w:val="24"/>
                <w:szCs w:val="24"/>
              </w:rPr>
            </w:pP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智能工业产品基地</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省级电子仪器仪表产业集聚区</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滕州市电子信息产业园</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主要发展工业控制、智能仪器仪表、智能电机、智能变压器等产业。</w:t>
            </w:r>
          </w:p>
        </w:tc>
      </w:tr>
      <w:tr w:rsidR="00BF1A12" w:rsidRPr="00BF1A12" w:rsidTr="008C4DE0">
        <w:trPr>
          <w:trHeight w:val="360"/>
        </w:trPr>
        <w:tc>
          <w:tcPr>
            <w:tcW w:w="846" w:type="dxa"/>
            <w:vMerge/>
            <w:vAlign w:val="center"/>
          </w:tcPr>
          <w:p w:rsidR="00632990" w:rsidRPr="00BF1A12" w:rsidRDefault="00632990" w:rsidP="004B7ECF">
            <w:pPr>
              <w:rPr>
                <w:rFonts w:ascii="仿宋_GB2312" w:eastAsia="仿宋_GB2312" w:hAnsi="仿宋" w:cstheme="minorBidi"/>
                <w:color w:val="auto"/>
                <w:kern w:val="0"/>
                <w:sz w:val="24"/>
                <w:szCs w:val="24"/>
              </w:rPr>
            </w:pP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机器人产业基地</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省级机器人产业集聚区</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滕州市</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主要发展智能工业机器人与关键零部件、智能可穿戴设备等。</w:t>
            </w:r>
          </w:p>
        </w:tc>
      </w:tr>
      <w:tr w:rsidR="00BF1A12" w:rsidRPr="00BF1A12" w:rsidTr="008C4DE0">
        <w:trPr>
          <w:trHeight w:val="360"/>
        </w:trPr>
        <w:tc>
          <w:tcPr>
            <w:tcW w:w="846" w:type="dxa"/>
            <w:vMerge/>
            <w:vAlign w:val="center"/>
          </w:tcPr>
          <w:p w:rsidR="00632990" w:rsidRPr="00BF1A12" w:rsidRDefault="00632990" w:rsidP="004B7ECF">
            <w:pPr>
              <w:rPr>
                <w:rFonts w:ascii="仿宋_GB2312" w:eastAsia="仿宋_GB2312" w:hAnsi="仿宋" w:cstheme="minorBidi"/>
                <w:color w:val="auto"/>
                <w:kern w:val="0"/>
                <w:sz w:val="24"/>
                <w:szCs w:val="24"/>
              </w:rPr>
            </w:pP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软件与信息技术服务基地</w:t>
            </w:r>
          </w:p>
        </w:tc>
        <w:tc>
          <w:tcPr>
            <w:tcW w:w="1701"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鲁南软件与信息技术服务集聚区</w:t>
            </w:r>
          </w:p>
        </w:tc>
        <w:tc>
          <w:tcPr>
            <w:tcW w:w="1276"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台儿庄软件与服务外包产业园</w:t>
            </w:r>
          </w:p>
        </w:tc>
        <w:tc>
          <w:tcPr>
            <w:tcW w:w="2835"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主要发展软件研发与服务外包、信息技术服务产业等。</w:t>
            </w:r>
          </w:p>
        </w:tc>
      </w:tr>
    </w:tbl>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79" w:name="_Toc466579843"/>
      <w:bookmarkStart w:id="180" w:name="_Toc471141260"/>
      <w:r w:rsidRPr="00F47460">
        <w:rPr>
          <w:rFonts w:ascii="楷体_GB2312" w:eastAsia="楷体_GB2312" w:hAnsi="黑体" w:hint="eastAsia"/>
          <w:bCs w:val="0"/>
          <w:color w:val="auto"/>
          <w:sz w:val="32"/>
          <w:szCs w:val="32"/>
        </w:rPr>
        <w:t>（三）各区市布局</w:t>
      </w:r>
      <w:bookmarkEnd w:id="179"/>
      <w:bookmarkEnd w:id="180"/>
    </w:p>
    <w:p w:rsidR="00632990" w:rsidRPr="00BF1A12" w:rsidRDefault="00BA2ECE" w:rsidP="004B7ECF">
      <w:pPr>
        <w:ind w:firstLineChars="200" w:firstLine="640"/>
        <w:rPr>
          <w:rFonts w:ascii="仿宋_GB2312" w:eastAsia="仿宋_GB2312" w:hAnsi="仿宋"/>
          <w:color w:val="auto"/>
          <w:sz w:val="32"/>
          <w:szCs w:val="32"/>
          <w:lang w:val="zh-CN"/>
        </w:rPr>
      </w:pPr>
      <w:r>
        <w:rPr>
          <w:rFonts w:ascii="仿宋_GB2312" w:eastAsia="仿宋_GB2312" w:hAnsi="仿宋" w:hint="eastAsia"/>
          <w:color w:val="auto"/>
          <w:sz w:val="32"/>
          <w:szCs w:val="32"/>
          <w:lang w:val="zh-CN"/>
        </w:rPr>
        <w:t>根据枣庄市各</w:t>
      </w:r>
      <w:r w:rsidR="0053568F" w:rsidRPr="00BF1A12">
        <w:rPr>
          <w:rFonts w:ascii="仿宋_GB2312" w:eastAsia="仿宋_GB2312" w:hAnsi="仿宋" w:hint="eastAsia"/>
          <w:color w:val="auto"/>
          <w:sz w:val="32"/>
          <w:szCs w:val="32"/>
          <w:lang w:val="zh-CN"/>
        </w:rPr>
        <w:t>区</w:t>
      </w:r>
      <w:r>
        <w:rPr>
          <w:rFonts w:ascii="仿宋_GB2312" w:eastAsia="仿宋_GB2312" w:hAnsi="仿宋" w:hint="eastAsia"/>
          <w:color w:val="auto"/>
          <w:sz w:val="32"/>
          <w:szCs w:val="32"/>
          <w:lang w:val="zh-CN"/>
        </w:rPr>
        <w:t>（市）</w:t>
      </w:r>
      <w:r w:rsidR="0053568F" w:rsidRPr="00BF1A12">
        <w:rPr>
          <w:rFonts w:ascii="仿宋_GB2312" w:eastAsia="仿宋_GB2312" w:hAnsi="仿宋" w:hint="eastAsia"/>
          <w:color w:val="auto"/>
          <w:sz w:val="32"/>
          <w:szCs w:val="32"/>
          <w:lang w:val="zh-CN"/>
        </w:rPr>
        <w:t>产业发展特点以及交通区位情况，按照合理分工、特色发展的要求，充分发挥各区</w:t>
      </w:r>
      <w:r>
        <w:rPr>
          <w:rFonts w:ascii="仿宋_GB2312" w:eastAsia="仿宋_GB2312" w:hAnsi="仿宋" w:hint="eastAsia"/>
          <w:color w:val="auto"/>
          <w:sz w:val="32"/>
          <w:szCs w:val="32"/>
          <w:lang w:val="zh-CN"/>
        </w:rPr>
        <w:t>（市）</w:t>
      </w:r>
      <w:r w:rsidR="0053568F" w:rsidRPr="00BF1A12">
        <w:rPr>
          <w:rFonts w:ascii="仿宋_GB2312" w:eastAsia="仿宋_GB2312" w:hAnsi="仿宋" w:hint="eastAsia"/>
          <w:color w:val="auto"/>
          <w:sz w:val="32"/>
          <w:szCs w:val="32"/>
          <w:lang w:val="zh-CN"/>
        </w:rPr>
        <w:t>优势，促进全市信息产业协同发展，各区</w:t>
      </w:r>
      <w:r>
        <w:rPr>
          <w:rFonts w:ascii="仿宋_GB2312" w:eastAsia="仿宋_GB2312" w:hAnsi="仿宋" w:hint="eastAsia"/>
          <w:color w:val="auto"/>
          <w:sz w:val="32"/>
          <w:szCs w:val="32"/>
          <w:lang w:val="zh-CN"/>
        </w:rPr>
        <w:t>（市）</w:t>
      </w:r>
      <w:r w:rsidR="0053568F" w:rsidRPr="00BF1A12">
        <w:rPr>
          <w:rFonts w:ascii="仿宋_GB2312" w:eastAsia="仿宋_GB2312" w:hAnsi="仿宋" w:hint="eastAsia"/>
          <w:color w:val="auto"/>
          <w:sz w:val="32"/>
          <w:szCs w:val="32"/>
          <w:lang w:val="zh-CN"/>
        </w:rPr>
        <w:t>具体产业方向如表</w:t>
      </w:r>
      <w:r w:rsidR="00DC16D0" w:rsidRPr="00BF1A12">
        <w:rPr>
          <w:rFonts w:ascii="仿宋_GB2312" w:eastAsia="仿宋_GB2312" w:hAnsi="仿宋" w:hint="eastAsia"/>
          <w:color w:val="auto"/>
          <w:sz w:val="32"/>
          <w:szCs w:val="32"/>
          <w:lang w:val="zh-CN"/>
        </w:rPr>
        <w:t>8</w:t>
      </w:r>
      <w:r w:rsidR="0053568F" w:rsidRPr="00BF1A12">
        <w:rPr>
          <w:rFonts w:ascii="仿宋_GB2312" w:eastAsia="仿宋_GB2312" w:hAnsi="仿宋" w:hint="eastAsia"/>
          <w:color w:val="auto"/>
          <w:sz w:val="32"/>
          <w:szCs w:val="32"/>
          <w:lang w:val="zh-CN"/>
        </w:rPr>
        <w:t>所示：</w:t>
      </w:r>
    </w:p>
    <w:p w:rsidR="00632990" w:rsidRPr="00BF1A12" w:rsidRDefault="0053568F" w:rsidP="004B7ECF">
      <w:pPr>
        <w:jc w:val="center"/>
        <w:rPr>
          <w:rFonts w:ascii="仿宋_GB2312" w:eastAsia="仿宋_GB2312" w:hAnsi="仿宋"/>
          <w:b/>
          <w:color w:val="auto"/>
          <w:sz w:val="28"/>
          <w:szCs w:val="28"/>
          <w:lang w:val="zh-CN"/>
        </w:rPr>
      </w:pPr>
      <w:r w:rsidRPr="00BF1A12">
        <w:rPr>
          <w:rFonts w:ascii="仿宋_GB2312" w:eastAsia="仿宋_GB2312" w:hAnsi="仿宋" w:hint="eastAsia"/>
          <w:b/>
          <w:color w:val="auto"/>
          <w:sz w:val="28"/>
          <w:szCs w:val="28"/>
          <w:lang w:val="zh-CN"/>
        </w:rPr>
        <w:t>表</w:t>
      </w:r>
      <w:r w:rsidR="00DC16D0" w:rsidRPr="00BF1A12">
        <w:rPr>
          <w:rFonts w:ascii="仿宋_GB2312" w:eastAsia="仿宋_GB2312" w:hAnsi="仿宋" w:hint="eastAsia"/>
          <w:b/>
          <w:color w:val="auto"/>
          <w:sz w:val="28"/>
          <w:szCs w:val="28"/>
          <w:lang w:val="zh-CN"/>
        </w:rPr>
        <w:t>8</w:t>
      </w:r>
      <w:r w:rsidRPr="00BF1A12">
        <w:rPr>
          <w:rFonts w:ascii="仿宋_GB2312" w:eastAsia="仿宋_GB2312" w:hAnsi="仿宋" w:hint="eastAsia"/>
          <w:b/>
          <w:color w:val="auto"/>
          <w:sz w:val="28"/>
          <w:szCs w:val="28"/>
          <w:lang w:val="zh-CN"/>
        </w:rPr>
        <w:t>：枣庄各区市信息产业发展方向</w:t>
      </w:r>
    </w:p>
    <w:tbl>
      <w:tblPr>
        <w:tblStyle w:val="af6"/>
        <w:tblW w:w="8382" w:type="dxa"/>
        <w:tblLayout w:type="fixed"/>
        <w:tblLook w:val="04A0" w:firstRow="1" w:lastRow="0" w:firstColumn="1" w:lastColumn="0" w:noHBand="0" w:noVBand="1"/>
      </w:tblPr>
      <w:tblGrid>
        <w:gridCol w:w="1705"/>
        <w:gridCol w:w="6677"/>
      </w:tblGrid>
      <w:tr w:rsidR="00BF1A12" w:rsidRPr="008C4DE0" w:rsidTr="008C4DE0">
        <w:trPr>
          <w:trHeight w:val="474"/>
        </w:trPr>
        <w:tc>
          <w:tcPr>
            <w:tcW w:w="1705" w:type="dxa"/>
            <w:vAlign w:val="center"/>
          </w:tcPr>
          <w:p w:rsidR="00632990" w:rsidRPr="008C4DE0" w:rsidRDefault="0053568F" w:rsidP="004B7ECF">
            <w:pPr>
              <w:jc w:val="center"/>
              <w:rPr>
                <w:rFonts w:ascii="仿宋_GB2312" w:eastAsia="仿宋_GB2312" w:hAnsi="仿宋" w:cstheme="minorBidi"/>
                <w:b/>
                <w:color w:val="auto"/>
                <w:kern w:val="0"/>
                <w:sz w:val="24"/>
                <w:szCs w:val="24"/>
              </w:rPr>
            </w:pPr>
            <w:r w:rsidRPr="008C4DE0">
              <w:rPr>
                <w:rFonts w:ascii="仿宋_GB2312" w:eastAsia="仿宋_GB2312" w:hAnsi="仿宋" w:cstheme="minorBidi" w:hint="eastAsia"/>
                <w:b/>
                <w:color w:val="auto"/>
                <w:kern w:val="0"/>
                <w:sz w:val="24"/>
                <w:szCs w:val="24"/>
              </w:rPr>
              <w:t>区市</w:t>
            </w:r>
          </w:p>
        </w:tc>
        <w:tc>
          <w:tcPr>
            <w:tcW w:w="6677" w:type="dxa"/>
            <w:vAlign w:val="center"/>
          </w:tcPr>
          <w:p w:rsidR="00632990" w:rsidRPr="008C4DE0" w:rsidRDefault="0053568F" w:rsidP="004B7ECF">
            <w:pPr>
              <w:jc w:val="center"/>
              <w:rPr>
                <w:rFonts w:ascii="仿宋_GB2312" w:eastAsia="仿宋_GB2312" w:hAnsi="仿宋" w:cstheme="minorBidi"/>
                <w:b/>
                <w:color w:val="auto"/>
                <w:kern w:val="0"/>
                <w:sz w:val="24"/>
                <w:szCs w:val="24"/>
              </w:rPr>
            </w:pPr>
            <w:r w:rsidRPr="008C4DE0">
              <w:rPr>
                <w:rFonts w:ascii="仿宋_GB2312" w:eastAsia="仿宋_GB2312" w:hAnsi="仿宋" w:cstheme="minorBidi" w:hint="eastAsia"/>
                <w:b/>
                <w:color w:val="auto"/>
                <w:kern w:val="0"/>
                <w:sz w:val="24"/>
                <w:szCs w:val="24"/>
              </w:rPr>
              <w:t>产业方向</w:t>
            </w:r>
          </w:p>
        </w:tc>
      </w:tr>
      <w:tr w:rsidR="00BF1A12" w:rsidRPr="00BF1A12" w:rsidTr="008C4DE0">
        <w:trPr>
          <w:trHeight w:val="274"/>
        </w:trPr>
        <w:tc>
          <w:tcPr>
            <w:tcW w:w="1705" w:type="dxa"/>
            <w:vAlign w:val="center"/>
          </w:tcPr>
          <w:p w:rsidR="00632990" w:rsidRPr="00BF1A12" w:rsidRDefault="0053568F" w:rsidP="004B7ECF">
            <w:pPr>
              <w:tabs>
                <w:tab w:val="left" w:pos="4020"/>
              </w:tabs>
              <w:jc w:val="cente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滕州市</w:t>
            </w:r>
          </w:p>
        </w:tc>
        <w:tc>
          <w:tcPr>
            <w:tcW w:w="6677"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重点打造磁性材料产业链、智能仪器仪表产业链、机器人与智能应用产品产业链等，主要发展磁性材料、新型电子元器件、电子 设备、智能工业产品、机器人、电子商务等产业。</w:t>
            </w:r>
          </w:p>
        </w:tc>
      </w:tr>
      <w:tr w:rsidR="00BF1A12" w:rsidRPr="00BF1A12" w:rsidTr="008C4DE0">
        <w:trPr>
          <w:trHeight w:val="274"/>
        </w:trPr>
        <w:tc>
          <w:tcPr>
            <w:tcW w:w="1705" w:type="dxa"/>
            <w:vAlign w:val="center"/>
          </w:tcPr>
          <w:p w:rsidR="00632990" w:rsidRPr="00BF1A12" w:rsidRDefault="0053568F" w:rsidP="004B7ECF">
            <w:pPr>
              <w:tabs>
                <w:tab w:val="left" w:pos="4020"/>
              </w:tabs>
              <w:jc w:val="cente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高新区</w:t>
            </w:r>
          </w:p>
        </w:tc>
        <w:tc>
          <w:tcPr>
            <w:tcW w:w="6677"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重点打造高科技通信产业链、锂电池产业链和大数据产业链等，主要发展高科技通信、锂电池、新型电子元器件、云计算、大数据、互联网服务等产业。</w:t>
            </w:r>
          </w:p>
        </w:tc>
      </w:tr>
      <w:tr w:rsidR="00BF1A12" w:rsidRPr="00BF1A12" w:rsidTr="008C4DE0">
        <w:trPr>
          <w:trHeight w:val="507"/>
        </w:trPr>
        <w:tc>
          <w:tcPr>
            <w:tcW w:w="1705" w:type="dxa"/>
            <w:vAlign w:val="center"/>
          </w:tcPr>
          <w:p w:rsidR="00632990" w:rsidRPr="00BF1A12" w:rsidRDefault="0053568F" w:rsidP="004B7ECF">
            <w:pPr>
              <w:tabs>
                <w:tab w:val="left" w:pos="4020"/>
              </w:tabs>
              <w:jc w:val="cente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薛城区</w:t>
            </w:r>
          </w:p>
        </w:tc>
        <w:tc>
          <w:tcPr>
            <w:tcW w:w="6677"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重点打造光伏产业链，主要发展硅片、晶体硅电池及组件、薄膜太阳能电池以及光热、光伏制品等产业，以及新型电子元器件、创意设计产业等。</w:t>
            </w:r>
          </w:p>
        </w:tc>
      </w:tr>
      <w:tr w:rsidR="00BF1A12" w:rsidRPr="00BF1A12" w:rsidTr="008C4DE0">
        <w:trPr>
          <w:trHeight w:val="429"/>
        </w:trPr>
        <w:tc>
          <w:tcPr>
            <w:tcW w:w="1705" w:type="dxa"/>
            <w:vAlign w:val="center"/>
          </w:tcPr>
          <w:p w:rsidR="00632990" w:rsidRPr="00BF1A12" w:rsidRDefault="0053568F" w:rsidP="004B7ECF">
            <w:pPr>
              <w:tabs>
                <w:tab w:val="left" w:pos="4020"/>
              </w:tabs>
              <w:jc w:val="cente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市中区</w:t>
            </w:r>
          </w:p>
        </w:tc>
        <w:tc>
          <w:tcPr>
            <w:tcW w:w="6677"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重点打造LED产业链，主要发展LED、电子商务、互联网服务等产业。</w:t>
            </w:r>
          </w:p>
        </w:tc>
      </w:tr>
      <w:tr w:rsidR="00BF1A12" w:rsidRPr="00BF1A12" w:rsidTr="008C4DE0">
        <w:trPr>
          <w:trHeight w:val="408"/>
        </w:trPr>
        <w:tc>
          <w:tcPr>
            <w:tcW w:w="1705" w:type="dxa"/>
            <w:vAlign w:val="center"/>
          </w:tcPr>
          <w:p w:rsidR="00632990" w:rsidRPr="00BF1A12" w:rsidRDefault="0053568F" w:rsidP="004B7ECF">
            <w:pPr>
              <w:tabs>
                <w:tab w:val="left" w:pos="4020"/>
              </w:tabs>
              <w:jc w:val="cente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峄城区</w:t>
            </w:r>
          </w:p>
        </w:tc>
        <w:tc>
          <w:tcPr>
            <w:tcW w:w="6677"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重点打造集成电路产业链，主要发展集成电路、电子商务、互联网服务等产业。</w:t>
            </w:r>
          </w:p>
        </w:tc>
      </w:tr>
      <w:tr w:rsidR="00BF1A12" w:rsidRPr="00BF1A12" w:rsidTr="008C4DE0">
        <w:trPr>
          <w:trHeight w:val="427"/>
        </w:trPr>
        <w:tc>
          <w:tcPr>
            <w:tcW w:w="1705" w:type="dxa"/>
            <w:vAlign w:val="center"/>
          </w:tcPr>
          <w:p w:rsidR="00632990" w:rsidRPr="00BF1A12" w:rsidRDefault="0053568F" w:rsidP="004B7ECF">
            <w:pPr>
              <w:tabs>
                <w:tab w:val="left" w:pos="4020"/>
              </w:tabs>
              <w:jc w:val="cente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台儿庄区</w:t>
            </w:r>
          </w:p>
        </w:tc>
        <w:tc>
          <w:tcPr>
            <w:tcW w:w="6677"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主要发展软件与信息技术服务、互联网服务、创意设计等产业。</w:t>
            </w:r>
          </w:p>
        </w:tc>
      </w:tr>
      <w:tr w:rsidR="00BF1A12" w:rsidRPr="00BF1A12" w:rsidTr="008C4DE0">
        <w:trPr>
          <w:trHeight w:val="405"/>
        </w:trPr>
        <w:tc>
          <w:tcPr>
            <w:tcW w:w="1705" w:type="dxa"/>
            <w:vAlign w:val="center"/>
          </w:tcPr>
          <w:p w:rsidR="00632990" w:rsidRPr="00BF1A12" w:rsidRDefault="0053568F" w:rsidP="004B7ECF">
            <w:pPr>
              <w:tabs>
                <w:tab w:val="left" w:pos="4020"/>
              </w:tabs>
              <w:jc w:val="center"/>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山亭区</w:t>
            </w:r>
          </w:p>
        </w:tc>
        <w:tc>
          <w:tcPr>
            <w:tcW w:w="6677" w:type="dxa"/>
            <w:vAlign w:val="center"/>
          </w:tcPr>
          <w:p w:rsidR="00632990" w:rsidRPr="00BF1A12" w:rsidRDefault="0053568F" w:rsidP="004B7ECF">
            <w:pPr>
              <w:tabs>
                <w:tab w:val="left" w:pos="4020"/>
              </w:tabs>
              <w:rPr>
                <w:rFonts w:ascii="仿宋_GB2312" w:eastAsia="仿宋_GB2312" w:hAnsi="仿宋" w:cstheme="minorBidi"/>
                <w:color w:val="auto"/>
                <w:kern w:val="0"/>
                <w:sz w:val="24"/>
                <w:szCs w:val="24"/>
              </w:rPr>
            </w:pPr>
            <w:r w:rsidRPr="00BF1A12">
              <w:rPr>
                <w:rFonts w:ascii="仿宋_GB2312" w:eastAsia="仿宋_GB2312" w:hAnsi="仿宋" w:cstheme="minorBidi" w:hint="eastAsia"/>
                <w:color w:val="auto"/>
                <w:kern w:val="0"/>
                <w:sz w:val="24"/>
                <w:szCs w:val="24"/>
              </w:rPr>
              <w:t>主要发展光伏、电子商务、创意设计等产业。</w:t>
            </w:r>
          </w:p>
        </w:tc>
      </w:tr>
    </w:tbl>
    <w:p w:rsidR="00632990" w:rsidRPr="00BF1A12" w:rsidRDefault="0053568F" w:rsidP="004B7ECF">
      <w:pPr>
        <w:pStyle w:val="1"/>
        <w:spacing w:before="0" w:after="0" w:line="240" w:lineRule="auto"/>
        <w:ind w:firstLineChars="221" w:firstLine="707"/>
        <w:rPr>
          <w:rFonts w:ascii="黑体" w:eastAsia="黑体" w:hAnsi="黑体"/>
          <w:b w:val="0"/>
          <w:bCs w:val="0"/>
          <w:color w:val="auto"/>
          <w:sz w:val="32"/>
          <w:szCs w:val="32"/>
        </w:rPr>
      </w:pPr>
      <w:bookmarkStart w:id="181" w:name="_Toc466579844"/>
      <w:bookmarkStart w:id="182" w:name="_Toc471141261"/>
      <w:r w:rsidRPr="00BF1A12">
        <w:rPr>
          <w:rFonts w:ascii="黑体" w:eastAsia="黑体" w:hAnsi="黑体" w:hint="eastAsia"/>
          <w:b w:val="0"/>
          <w:bCs w:val="0"/>
          <w:color w:val="auto"/>
          <w:sz w:val="32"/>
          <w:szCs w:val="32"/>
        </w:rPr>
        <w:t>八、保障措施</w:t>
      </w:r>
      <w:bookmarkEnd w:id="181"/>
      <w:bookmarkEnd w:id="182"/>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83" w:name="_Toc466579845"/>
      <w:bookmarkStart w:id="184" w:name="_Toc471141262"/>
      <w:r w:rsidRPr="00F47460">
        <w:rPr>
          <w:rFonts w:ascii="楷体_GB2312" w:eastAsia="楷体_GB2312" w:hAnsi="黑体" w:hint="eastAsia"/>
          <w:bCs w:val="0"/>
          <w:color w:val="auto"/>
          <w:sz w:val="32"/>
          <w:szCs w:val="32"/>
        </w:rPr>
        <w:t>（一）加强体制机制创新，促进统筹协调发展</w:t>
      </w:r>
      <w:bookmarkEnd w:id="183"/>
      <w:bookmarkEnd w:id="184"/>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85" w:name="_Toc466579846"/>
      <w:bookmarkStart w:id="186" w:name="_Toc471141263"/>
      <w:r w:rsidRPr="00BF1A12">
        <w:rPr>
          <w:rFonts w:ascii="仿宋_GB2312" w:eastAsia="仿宋_GB2312" w:hAnsi="仿宋" w:hint="eastAsia"/>
          <w:b/>
          <w:sz w:val="32"/>
          <w:szCs w:val="32"/>
        </w:rPr>
        <w:t>1</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建立市</w:t>
      </w:r>
      <w:r w:rsidR="00BA2ECE">
        <w:rPr>
          <w:rFonts w:ascii="仿宋_GB2312" w:eastAsia="仿宋_GB2312" w:hAnsi="仿宋" w:hint="eastAsia"/>
          <w:b/>
          <w:sz w:val="32"/>
          <w:szCs w:val="32"/>
        </w:rPr>
        <w:t>级</w:t>
      </w:r>
      <w:r w:rsidRPr="00BF1A12">
        <w:rPr>
          <w:rFonts w:ascii="仿宋_GB2312" w:eastAsia="仿宋_GB2312" w:hAnsi="仿宋" w:hint="eastAsia"/>
          <w:b/>
          <w:sz w:val="32"/>
          <w:szCs w:val="32"/>
        </w:rPr>
        <w:t>产业发展组织架构</w:t>
      </w:r>
      <w:bookmarkEnd w:id="185"/>
      <w:bookmarkEnd w:id="186"/>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一是成立由市级领导任组长、副组长，相关部门主要负责人为成员的信息产业发展领导小组，领导小组办公室设在市经信委，定期召开工作会议和重大项目协调会，研究解决全市信息产业发展中的重大问题；二是成立市信息产业发展具体实施团队，包括招商引资、重点项目建设、银企对接等工作小组，制定实施方案，明确责任分工，加快具体工作的推进；三是建立部省市信息产业发展联动机制，设立对口上级主管部门联系人制度，加强与国家发改委、工信部、科技部等中央部委及山东省相关</w:t>
      </w:r>
      <w:r w:rsidR="00BA2ECE">
        <w:rPr>
          <w:rFonts w:ascii="仿宋_GB2312" w:eastAsia="仿宋_GB2312" w:hAnsi="仿宋" w:hint="eastAsia"/>
          <w:color w:val="auto"/>
          <w:sz w:val="32"/>
          <w:szCs w:val="32"/>
          <w:lang w:val="zh-CN"/>
        </w:rPr>
        <w:t>部门</w:t>
      </w:r>
      <w:r w:rsidRPr="00BF1A12">
        <w:rPr>
          <w:rFonts w:ascii="仿宋_GB2312" w:eastAsia="仿宋_GB2312" w:hAnsi="仿宋" w:hint="eastAsia"/>
          <w:color w:val="auto"/>
          <w:sz w:val="32"/>
          <w:szCs w:val="32"/>
          <w:lang w:val="zh-CN"/>
        </w:rPr>
        <w:t>的合作，争取政策与资金支持。</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87" w:name="_Toc466579847"/>
      <w:bookmarkStart w:id="188" w:name="_Toc471141264"/>
      <w:r w:rsidRPr="00BF1A12">
        <w:rPr>
          <w:rFonts w:ascii="仿宋_GB2312" w:eastAsia="仿宋_GB2312" w:hAnsi="仿宋" w:hint="eastAsia"/>
          <w:b/>
          <w:sz w:val="32"/>
          <w:szCs w:val="32"/>
        </w:rPr>
        <w:t>2</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建立市产业发展管理服务机构</w:t>
      </w:r>
      <w:bookmarkEnd w:id="187"/>
      <w:bookmarkEnd w:id="188"/>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一是在市信息产业发展领导小组下设专家咨询委员会，为全市信息产业发展及重大项目建设等提供决策咨询，秘书处设在市经信委，每季度举办一场小型专家论坛，研讨产业发展策略，为市领导决策提供智力支持；二是成立市信息产业发展研究中心，主要负责产业政策制定、重点项目评审与考核，定期为市领导提供产业发展领域的决策建议等。</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89" w:name="_Toc466579848"/>
      <w:bookmarkStart w:id="190" w:name="_Toc471141265"/>
      <w:r w:rsidRPr="00BF1A12">
        <w:rPr>
          <w:rFonts w:ascii="仿宋_GB2312" w:eastAsia="仿宋_GB2312" w:hAnsi="仿宋" w:hint="eastAsia"/>
          <w:b/>
          <w:sz w:val="32"/>
          <w:szCs w:val="32"/>
        </w:rPr>
        <w:t>3</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成立区</w:t>
      </w:r>
      <w:r w:rsidR="00BA2ECE">
        <w:rPr>
          <w:rFonts w:ascii="仿宋_GB2312" w:eastAsia="仿宋_GB2312" w:hAnsi="仿宋" w:hint="eastAsia"/>
          <w:sz w:val="32"/>
          <w:szCs w:val="32"/>
          <w:lang w:val="zh-CN"/>
        </w:rPr>
        <w:t>（市）</w:t>
      </w:r>
      <w:r w:rsidRPr="00BF1A12">
        <w:rPr>
          <w:rFonts w:ascii="仿宋_GB2312" w:eastAsia="仿宋_GB2312" w:hAnsi="仿宋" w:hint="eastAsia"/>
          <w:b/>
          <w:sz w:val="32"/>
          <w:szCs w:val="32"/>
        </w:rPr>
        <w:t>产业发展领导机构</w:t>
      </w:r>
      <w:bookmarkEnd w:id="189"/>
      <w:bookmarkEnd w:id="190"/>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一是各区</w:t>
      </w:r>
      <w:r w:rsidR="00BA2ECE">
        <w:rPr>
          <w:rFonts w:ascii="仿宋_GB2312" w:eastAsia="仿宋_GB2312" w:hAnsi="仿宋" w:hint="eastAsia"/>
          <w:color w:val="auto"/>
          <w:sz w:val="32"/>
          <w:szCs w:val="32"/>
          <w:lang w:val="zh-CN"/>
        </w:rPr>
        <w:t>（市）</w:t>
      </w:r>
      <w:r w:rsidRPr="00BF1A12">
        <w:rPr>
          <w:rFonts w:ascii="仿宋_GB2312" w:eastAsia="仿宋_GB2312" w:hAnsi="仿宋" w:hint="eastAsia"/>
          <w:color w:val="auto"/>
          <w:sz w:val="32"/>
          <w:szCs w:val="32"/>
          <w:lang w:val="zh-CN"/>
        </w:rPr>
        <w:t>成立由主要领导担任组长、副组长，相关部门主要负责人为成员的信息产业发展领导小组，领导小组办公室设在各区</w:t>
      </w:r>
      <w:r w:rsidR="00BA2ECE">
        <w:rPr>
          <w:rFonts w:ascii="仿宋_GB2312" w:eastAsia="仿宋_GB2312" w:hAnsi="仿宋" w:hint="eastAsia"/>
          <w:color w:val="auto"/>
          <w:sz w:val="32"/>
          <w:szCs w:val="32"/>
          <w:lang w:val="zh-CN"/>
        </w:rPr>
        <w:t>（市）</w:t>
      </w:r>
      <w:r w:rsidRPr="00BF1A12">
        <w:rPr>
          <w:rFonts w:ascii="仿宋_GB2312" w:eastAsia="仿宋_GB2312" w:hAnsi="仿宋" w:hint="eastAsia"/>
          <w:color w:val="auto"/>
          <w:sz w:val="32"/>
          <w:szCs w:val="32"/>
          <w:lang w:val="zh-CN"/>
        </w:rPr>
        <w:t>经信局，主要负责解决本区市信息产业发展中的重大问题，负责制定本区域信息产业发展实施方案；二是按照全市“两核六基地”产业空间布局以及各区市产业发展方向，负责建设重点产业基地或产业园区，引导产业集中、集约、集群发展；三是根据确定的产业主攻方向，按照特色发展、错位发展策略，对产业进行定向布局。</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91" w:name="_Toc466579849"/>
      <w:bookmarkStart w:id="192" w:name="_Toc471141266"/>
      <w:r w:rsidRPr="00F47460">
        <w:rPr>
          <w:rFonts w:ascii="楷体_GB2312" w:eastAsia="楷体_GB2312" w:hAnsi="黑体" w:hint="eastAsia"/>
          <w:bCs w:val="0"/>
          <w:color w:val="auto"/>
          <w:sz w:val="32"/>
          <w:szCs w:val="32"/>
        </w:rPr>
        <w:t>（二）加强产业政策支持，吸引产业要素集聚</w:t>
      </w:r>
      <w:bookmarkEnd w:id="191"/>
      <w:bookmarkEnd w:id="192"/>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93" w:name="_Toc466579850"/>
      <w:bookmarkStart w:id="194" w:name="_Toc471141267"/>
      <w:r w:rsidRPr="00BF1A12">
        <w:rPr>
          <w:rFonts w:ascii="仿宋_GB2312" w:eastAsia="仿宋_GB2312" w:hAnsi="仿宋" w:hint="eastAsia"/>
          <w:b/>
          <w:sz w:val="32"/>
          <w:szCs w:val="32"/>
        </w:rPr>
        <w:t>1</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修订完善人才引进与激励政策</w:t>
      </w:r>
      <w:bookmarkEnd w:id="193"/>
      <w:bookmarkEnd w:id="194"/>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一是完善人才引进计划，重点加强高科技通信、集成电路、新型电子元器件、智能应用产品、大数据等信息产业领域人才引进与支持力度</w:t>
      </w:r>
      <w:r w:rsidRPr="00BF1A12">
        <w:rPr>
          <w:rFonts w:ascii="仿宋_GB2312" w:eastAsia="仿宋_GB2312" w:hAnsi="仿宋" w:hint="eastAsia"/>
          <w:color w:val="auto"/>
          <w:sz w:val="32"/>
          <w:szCs w:val="32"/>
        </w:rPr>
        <w:t>，对</w:t>
      </w:r>
      <w:r w:rsidRPr="00BF1A12">
        <w:rPr>
          <w:rFonts w:ascii="仿宋_GB2312" w:eastAsia="仿宋_GB2312" w:hAnsi="仿宋" w:hint="eastAsia"/>
          <w:color w:val="auto"/>
          <w:sz w:val="32"/>
          <w:szCs w:val="32"/>
          <w:lang w:val="zh-CN"/>
        </w:rPr>
        <w:t>符合信息产业企业高层次人才认定条件，市政府给予项目科研资助以及相关奖励</w:t>
      </w:r>
      <w:r w:rsidR="00BA2ECE">
        <w:rPr>
          <w:rFonts w:ascii="仿宋_GB2312" w:eastAsia="仿宋_GB2312" w:hAnsi="仿宋" w:hint="eastAsia"/>
          <w:color w:val="auto"/>
          <w:sz w:val="32"/>
          <w:szCs w:val="32"/>
          <w:lang w:val="zh-CN"/>
        </w:rPr>
        <w:t>；</w:t>
      </w:r>
      <w:r w:rsidRPr="00BF1A12">
        <w:rPr>
          <w:rFonts w:ascii="仿宋_GB2312" w:eastAsia="仿宋_GB2312" w:hAnsi="仿宋" w:hint="eastAsia"/>
          <w:color w:val="auto"/>
          <w:sz w:val="32"/>
          <w:szCs w:val="32"/>
          <w:lang w:val="zh-CN"/>
        </w:rPr>
        <w:t>完善专家和青年公寓、子女就学、户籍迁入、社会保障等方面的一条龙服务。</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二是人才培养与激励方面</w:t>
      </w:r>
      <w:r w:rsidR="00BA2ECE">
        <w:rPr>
          <w:rFonts w:ascii="仿宋_GB2312" w:eastAsia="仿宋_GB2312" w:hAnsi="仿宋" w:hint="eastAsia"/>
          <w:color w:val="auto"/>
          <w:sz w:val="32"/>
          <w:szCs w:val="32"/>
          <w:lang w:val="zh-CN"/>
        </w:rPr>
        <w:t>。</w:t>
      </w:r>
      <w:r w:rsidRPr="00BF1A12">
        <w:rPr>
          <w:rFonts w:ascii="仿宋_GB2312" w:eastAsia="仿宋_GB2312" w:hAnsi="仿宋" w:hint="eastAsia"/>
          <w:color w:val="auto"/>
          <w:sz w:val="32"/>
          <w:szCs w:val="32"/>
        </w:rPr>
        <w:t>建立多层次人才培养体系，积极与北京、</w:t>
      </w:r>
      <w:r w:rsidR="00BA2ECE" w:rsidRPr="00BF1A12">
        <w:rPr>
          <w:rFonts w:ascii="仿宋_GB2312" w:eastAsia="仿宋_GB2312" w:hAnsi="仿宋" w:hint="eastAsia"/>
          <w:color w:val="auto"/>
          <w:sz w:val="32"/>
          <w:szCs w:val="32"/>
        </w:rPr>
        <w:t>上海、</w:t>
      </w:r>
      <w:r w:rsidRPr="00BF1A12">
        <w:rPr>
          <w:rFonts w:ascii="仿宋_GB2312" w:eastAsia="仿宋_GB2312" w:hAnsi="仿宋" w:hint="eastAsia"/>
          <w:color w:val="auto"/>
          <w:sz w:val="32"/>
          <w:szCs w:val="32"/>
        </w:rPr>
        <w:t>济南等高校和科研机构合作，重点培养一批既熟悉信息技术又熟悉传统产业管理的复合型人才，鼓励校企合作联合培养专门人才。建立对高端人才的奖励制度，鼓励各种智力要素、技术要素以各种合法形式自由参与利益分配和股权分配。</w:t>
      </w:r>
      <w:r w:rsidRPr="00BF1A12">
        <w:rPr>
          <w:rFonts w:ascii="仿宋_GB2312" w:eastAsia="仿宋_GB2312" w:hAnsi="仿宋" w:hint="eastAsia"/>
          <w:color w:val="auto"/>
          <w:sz w:val="32"/>
          <w:szCs w:val="32"/>
          <w:lang w:val="zh-CN"/>
        </w:rPr>
        <w:t>制定企业事业单位工作人员离岗创业实施方案，鼓励企事业单位人员创业。</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95" w:name="_Toc466579851"/>
      <w:bookmarkStart w:id="196" w:name="_Toc471141268"/>
      <w:r w:rsidRPr="00BF1A12">
        <w:rPr>
          <w:rFonts w:ascii="仿宋_GB2312" w:eastAsia="仿宋_GB2312" w:hAnsi="仿宋" w:hint="eastAsia"/>
          <w:b/>
          <w:sz w:val="32"/>
          <w:szCs w:val="32"/>
        </w:rPr>
        <w:t>2</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完善技术创新支持政策</w:t>
      </w:r>
      <w:bookmarkEnd w:id="195"/>
      <w:bookmarkEnd w:id="196"/>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一是在技术攻关方面</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rPr>
        <w:t>规划贴近枣庄市企业实际需求的重点行业共性关键技术攻关路线图，加大对信息产业领域具有重大创新与带动作用项目及产品支持力度。在资助资金使用方式上实行动态连续投入，根据项目实施情况分阶段予以支持</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rPr>
        <w:t>加强资助经费的使用管理与项目考核，每年给予民营企业的关键技术</w:t>
      </w:r>
      <w:r w:rsidR="00BA2ECE">
        <w:rPr>
          <w:rFonts w:ascii="仿宋_GB2312" w:eastAsia="仿宋_GB2312" w:hAnsi="仿宋" w:hint="eastAsia"/>
          <w:color w:val="auto"/>
          <w:sz w:val="32"/>
          <w:szCs w:val="32"/>
        </w:rPr>
        <w:t>研发</w:t>
      </w:r>
      <w:r w:rsidRPr="00BF1A12">
        <w:rPr>
          <w:rFonts w:ascii="仿宋_GB2312" w:eastAsia="仿宋_GB2312" w:hAnsi="仿宋" w:hint="eastAsia"/>
          <w:color w:val="auto"/>
          <w:sz w:val="32"/>
          <w:szCs w:val="32"/>
        </w:rPr>
        <w:t>资助资金应</w:t>
      </w:r>
      <w:r w:rsidR="00BA2ECE">
        <w:rPr>
          <w:rFonts w:ascii="仿宋_GB2312" w:eastAsia="仿宋_GB2312" w:hAnsi="仿宋" w:hint="eastAsia"/>
          <w:color w:val="auto"/>
          <w:sz w:val="32"/>
          <w:szCs w:val="32"/>
        </w:rPr>
        <w:t>达到</w:t>
      </w:r>
      <w:r w:rsidRPr="00BF1A12">
        <w:rPr>
          <w:rFonts w:ascii="仿宋_GB2312" w:eastAsia="仿宋_GB2312" w:hAnsi="仿宋" w:hint="eastAsia"/>
          <w:color w:val="auto"/>
          <w:sz w:val="32"/>
          <w:szCs w:val="32"/>
        </w:rPr>
        <w:t>一定比例。</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二是在创新方面</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rPr>
        <w:t>通过直接投入、财政补贴、贷款贴息、落实税收优惠等多种方式，鼓励企业进行技术创新、产品创新、商业模式创新等</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rPr>
        <w:t>对枣庄市信息产业发展具有重要推动作用的相关研发中心、工程中心和国家工程实验室，给予相应的财政资金支持。鼓励企业加大专利申请力度，对企业的产品专利申请和维持进行补贴，对专利实施和推广给予必要支持。</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三是在校企合作方面</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rPr>
        <w:t>以企业为主体，加强与省内外高校、科研院所的合作，加强技术攻关，延伸产业链；支持企业与高校联合建立实验室或技术研发中心，构建公共技术服务平台，共享科研资源。抓好科研成果产业化和引进技术的消化、吸收和创新，对于重大科技成果转化项目，给予税收优惠政策或奖励。</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197" w:name="_Toc466579852"/>
      <w:bookmarkStart w:id="198" w:name="_Toc471141269"/>
      <w:r w:rsidRPr="00BF1A12">
        <w:rPr>
          <w:rFonts w:ascii="仿宋_GB2312" w:eastAsia="仿宋_GB2312" w:hAnsi="仿宋" w:hint="eastAsia"/>
          <w:b/>
          <w:sz w:val="32"/>
          <w:szCs w:val="32"/>
        </w:rPr>
        <w:t>3</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制定金融体系支持政策</w:t>
      </w:r>
      <w:bookmarkEnd w:id="197"/>
      <w:bookmarkEnd w:id="198"/>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一是</w:t>
      </w:r>
      <w:r w:rsidRPr="00BF1A12">
        <w:rPr>
          <w:rFonts w:ascii="仿宋_GB2312" w:eastAsia="仿宋_GB2312" w:hAnsi="仿宋" w:hint="eastAsia"/>
          <w:color w:val="auto"/>
          <w:sz w:val="32"/>
          <w:szCs w:val="32"/>
        </w:rPr>
        <w:t>设立信息产业发展基金</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lang w:val="zh-CN"/>
        </w:rPr>
        <w:t>出台配套政策，对集成电路、磁性材料、高科技通信、锂电池、新型电子元器件、大数据、互联网服务等行业</w:t>
      </w:r>
      <w:r w:rsidRPr="00BF1A12">
        <w:rPr>
          <w:rFonts w:ascii="仿宋_GB2312" w:eastAsia="仿宋_GB2312" w:hAnsi="仿宋" w:hint="eastAsia"/>
          <w:color w:val="auto"/>
          <w:sz w:val="32"/>
          <w:szCs w:val="32"/>
        </w:rPr>
        <w:t>重大项目建设、相关人才培养和科技攻关等方面进行资金支持；研究制定重点行业发展的土地、税收、融资以及市场促进等方面政策措施，在符合国家、省用地政策的前提下，优先安排重点项目用地，用足用好各项税收优惠政策。</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二是积极发挥资本市场的作用</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rPr>
        <w:t>建立信息产业投融资服务平台，吸引一批国内外产业资本、金融投资以及相关中介机构集聚枣庄，构建多层次股权融资服务体系。积极探索知识产权质押、商标质押、合同质押等贷款与担保新的有效模式和途径，加强对中小微企业的金融支持。设立企业上市补贴资金，鼓励支持企业进行股份制改</w:t>
      </w:r>
      <w:r w:rsidR="00BA2ECE">
        <w:rPr>
          <w:rFonts w:ascii="仿宋_GB2312" w:eastAsia="仿宋_GB2312" w:hAnsi="仿宋" w:hint="eastAsia"/>
          <w:color w:val="auto"/>
          <w:sz w:val="32"/>
          <w:szCs w:val="32"/>
        </w:rPr>
        <w:t>造</w:t>
      </w:r>
      <w:r w:rsidRPr="00BF1A12">
        <w:rPr>
          <w:rFonts w:ascii="仿宋_GB2312" w:eastAsia="仿宋_GB2312" w:hAnsi="仿宋" w:hint="eastAsia"/>
          <w:color w:val="auto"/>
          <w:sz w:val="32"/>
          <w:szCs w:val="32"/>
        </w:rPr>
        <w:t>，推动有条件的企业在各板块上市融资。</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三是创新投融资模式</w:t>
      </w:r>
      <w:r w:rsidR="00BA2ECE">
        <w:rPr>
          <w:rFonts w:ascii="仿宋_GB2312" w:eastAsia="仿宋_GB2312" w:hAnsi="仿宋" w:hint="eastAsia"/>
          <w:color w:val="auto"/>
          <w:sz w:val="32"/>
          <w:szCs w:val="32"/>
        </w:rPr>
        <w:t>。</w:t>
      </w:r>
      <w:r w:rsidRPr="00BF1A12">
        <w:rPr>
          <w:rFonts w:ascii="仿宋_GB2312" w:eastAsia="仿宋_GB2312" w:hAnsi="仿宋" w:hint="eastAsia"/>
          <w:color w:val="auto"/>
          <w:sz w:val="32"/>
          <w:szCs w:val="32"/>
        </w:rPr>
        <w:t>借助智慧城市建设机遇，组建枣庄市大数据产业公司，承担大数据产业领域项目融资、投资、建设、运管和服务等职能；积极推广应用PPP模式，成立一批公私合营企业，全面撬动社会资本参与智慧枣庄项目与重点产业项目建设，拓展信息产业市场空间。鼓励市龙头企业通过资产重组、收购、兼并等方式，加大对信息产业项目投资力度。</w:t>
      </w:r>
    </w:p>
    <w:p w:rsidR="00632990" w:rsidRPr="00F47460" w:rsidRDefault="0053568F" w:rsidP="004B7ECF">
      <w:pPr>
        <w:pStyle w:val="1"/>
        <w:spacing w:before="0" w:after="0" w:line="240" w:lineRule="auto"/>
        <w:ind w:firstLineChars="221" w:firstLine="710"/>
        <w:rPr>
          <w:rFonts w:ascii="楷体_GB2312" w:eastAsia="楷体_GB2312" w:hAnsi="黑体"/>
          <w:bCs w:val="0"/>
          <w:color w:val="auto"/>
          <w:sz w:val="32"/>
          <w:szCs w:val="32"/>
        </w:rPr>
      </w:pPr>
      <w:bookmarkStart w:id="199" w:name="_Toc466579853"/>
      <w:bookmarkStart w:id="200" w:name="_Toc471141270"/>
      <w:r w:rsidRPr="00F47460">
        <w:rPr>
          <w:rFonts w:ascii="楷体_GB2312" w:eastAsia="楷体_GB2312" w:hAnsi="黑体" w:hint="eastAsia"/>
          <w:bCs w:val="0"/>
          <w:color w:val="auto"/>
          <w:sz w:val="32"/>
          <w:szCs w:val="32"/>
        </w:rPr>
        <w:t>（三）加大招商引资力度，推动重大项目建设</w:t>
      </w:r>
      <w:bookmarkEnd w:id="199"/>
      <w:bookmarkEnd w:id="200"/>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201" w:name="_Toc466579854"/>
      <w:bookmarkStart w:id="202" w:name="_Toc471141271"/>
      <w:r w:rsidRPr="00BF1A12">
        <w:rPr>
          <w:rFonts w:ascii="仿宋_GB2312" w:eastAsia="仿宋_GB2312" w:hAnsi="仿宋" w:hint="eastAsia"/>
          <w:b/>
          <w:sz w:val="32"/>
          <w:szCs w:val="32"/>
        </w:rPr>
        <w:t>1</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完善招商引资模式</w:t>
      </w:r>
      <w:bookmarkEnd w:id="201"/>
      <w:bookmarkEnd w:id="202"/>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一是产业链精准招商</w:t>
      </w:r>
      <w:r w:rsidR="00BA2ECE">
        <w:rPr>
          <w:rFonts w:ascii="仿宋_GB2312" w:eastAsia="仿宋_GB2312" w:hAnsi="仿宋" w:hint="eastAsia"/>
          <w:color w:val="auto"/>
          <w:sz w:val="32"/>
          <w:szCs w:val="32"/>
          <w:lang w:val="zh-CN"/>
        </w:rPr>
        <w:t>。</w:t>
      </w:r>
      <w:r w:rsidRPr="00BF1A12">
        <w:rPr>
          <w:rFonts w:ascii="仿宋_GB2312" w:eastAsia="仿宋_GB2312" w:hAnsi="仿宋" w:hint="eastAsia"/>
          <w:color w:val="auto"/>
          <w:sz w:val="32"/>
          <w:szCs w:val="32"/>
          <w:lang w:val="zh-CN"/>
        </w:rPr>
        <w:t>加强互联网小镇、鲁南数据中心及智慧枣庄等重点项目的宣传推介，编制招商引资指南，重点瞄准集成电路、高科技通信、新型电子元器件、新能源、电子专用设备等产业，实施产业链招商，</w:t>
      </w:r>
      <w:r w:rsidRPr="00BF1A12">
        <w:rPr>
          <w:rFonts w:ascii="仿宋_GB2312" w:eastAsia="仿宋_GB2312" w:hAnsi="仿宋" w:hint="eastAsia"/>
          <w:color w:val="auto"/>
          <w:sz w:val="32"/>
          <w:szCs w:val="32"/>
        </w:rPr>
        <w:t>引进一批带动性大、支撑力强的大项目，促进产业集聚。</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二是区域定点招商</w:t>
      </w:r>
      <w:r w:rsidR="00BA2ECE">
        <w:rPr>
          <w:rFonts w:ascii="仿宋_GB2312" w:eastAsia="仿宋_GB2312" w:hAnsi="仿宋" w:hint="eastAsia"/>
          <w:color w:val="auto"/>
          <w:sz w:val="32"/>
          <w:szCs w:val="32"/>
          <w:lang w:val="zh-CN"/>
        </w:rPr>
        <w:t>。</w:t>
      </w:r>
      <w:r w:rsidRPr="00BF1A12">
        <w:rPr>
          <w:rFonts w:ascii="仿宋_GB2312" w:eastAsia="仿宋_GB2312" w:hAnsi="仿宋" w:hint="eastAsia"/>
          <w:color w:val="auto"/>
          <w:sz w:val="32"/>
          <w:szCs w:val="32"/>
        </w:rPr>
        <w:t>创新招商引资思路，做到准确定位，把握沿海及长三角等地区产业梯度转移趋势，成立专门招商队伍，积极营造重商、亲商、安商的投资环境，提高引资质量和水平；</w:t>
      </w:r>
      <w:r w:rsidRPr="00BF1A12">
        <w:rPr>
          <w:rFonts w:ascii="仿宋_GB2312" w:eastAsia="仿宋_GB2312" w:hAnsi="仿宋" w:hint="eastAsia"/>
          <w:color w:val="auto"/>
          <w:sz w:val="32"/>
          <w:szCs w:val="32"/>
          <w:lang w:val="zh-CN"/>
        </w:rPr>
        <w:t>以市场换项目、项目换项目的模式，加大招商引资力度；拓展招商渠道，实施以商招商、全民招商，提升招商引资效果。</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三是联动招商</w:t>
      </w:r>
      <w:r w:rsidR="00BA2ECE">
        <w:rPr>
          <w:rFonts w:ascii="仿宋_GB2312" w:eastAsia="仿宋_GB2312" w:hAnsi="仿宋" w:hint="eastAsia"/>
          <w:color w:val="auto"/>
          <w:sz w:val="32"/>
          <w:szCs w:val="32"/>
          <w:lang w:val="zh-CN"/>
        </w:rPr>
        <w:t>。</w:t>
      </w:r>
      <w:r w:rsidRPr="00BF1A12">
        <w:rPr>
          <w:rFonts w:ascii="仿宋_GB2312" w:eastAsia="仿宋_GB2312" w:hAnsi="仿宋" w:hint="eastAsia"/>
          <w:color w:val="auto"/>
          <w:sz w:val="32"/>
          <w:szCs w:val="32"/>
        </w:rPr>
        <w:t>按照</w:t>
      </w:r>
      <w:r w:rsidRPr="00BF1A12">
        <w:rPr>
          <w:rFonts w:ascii="仿宋_GB2312" w:eastAsia="仿宋_GB2312" w:hAnsi="仿宋" w:hint="eastAsia"/>
          <w:color w:val="auto"/>
          <w:sz w:val="32"/>
          <w:szCs w:val="32"/>
          <w:lang w:val="zh-CN"/>
        </w:rPr>
        <w:t>云计算、大数据、软件与服务外包、互联网服务</w:t>
      </w:r>
      <w:r w:rsidRPr="00BF1A12">
        <w:rPr>
          <w:rFonts w:ascii="仿宋_GB2312" w:eastAsia="仿宋_GB2312" w:hAnsi="仿宋" w:hint="eastAsia"/>
          <w:color w:val="auto"/>
          <w:sz w:val="32"/>
          <w:szCs w:val="32"/>
        </w:rPr>
        <w:t>业等领域产业特点指导产业招商引资和企业培育，加强对大型企业、潜力型企业、孵化创新型企业的共同引进，形成大中小型企业梯次布局；重点引进一批产业联盟、协会以及会展与中介服务机构等，实施间接招商。</w:t>
      </w:r>
    </w:p>
    <w:p w:rsidR="00632990" w:rsidRPr="00BF1A12" w:rsidRDefault="0053568F" w:rsidP="004B7ECF">
      <w:pPr>
        <w:pStyle w:val="a7"/>
        <w:spacing w:line="240" w:lineRule="auto"/>
        <w:ind w:firstLineChars="200" w:firstLine="643"/>
        <w:outlineLvl w:val="2"/>
        <w:rPr>
          <w:rFonts w:ascii="仿宋_GB2312" w:eastAsia="仿宋_GB2312" w:hAnsi="仿宋"/>
          <w:b/>
          <w:sz w:val="32"/>
          <w:szCs w:val="32"/>
        </w:rPr>
      </w:pPr>
      <w:bookmarkStart w:id="203" w:name="_Toc466579855"/>
      <w:bookmarkStart w:id="204" w:name="_Toc471141272"/>
      <w:r w:rsidRPr="00BF1A12">
        <w:rPr>
          <w:rFonts w:ascii="仿宋_GB2312" w:eastAsia="仿宋_GB2312" w:hAnsi="仿宋" w:hint="eastAsia"/>
          <w:b/>
          <w:sz w:val="32"/>
          <w:szCs w:val="32"/>
        </w:rPr>
        <w:t>2</w:t>
      </w:r>
      <w:r w:rsidR="008C4DE0">
        <w:rPr>
          <w:rFonts w:ascii="仿宋_GB2312" w:eastAsia="仿宋_GB2312" w:hAnsi="仿宋" w:hint="eastAsia"/>
          <w:b/>
          <w:sz w:val="32"/>
          <w:szCs w:val="32"/>
        </w:rPr>
        <w:t>.</w:t>
      </w:r>
      <w:r w:rsidRPr="00BF1A12">
        <w:rPr>
          <w:rFonts w:ascii="仿宋_GB2312" w:eastAsia="仿宋_GB2312" w:hAnsi="仿宋" w:hint="eastAsia"/>
          <w:b/>
          <w:sz w:val="32"/>
          <w:szCs w:val="32"/>
        </w:rPr>
        <w:t>加强区域合作与企业服务</w:t>
      </w:r>
      <w:bookmarkEnd w:id="203"/>
      <w:bookmarkEnd w:id="204"/>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一是在磁性材料、高科技通信、电子仪器仪表、锂电池等具有较强竞争优势的领域，积极开展信息产业优势领域的区域“互补合作”，建立产业共同体或产业联盟，共同开发国内外市场。建立和完善鲁南信息产业区域合作机制，加强沟通交流，建立优势互补、错位合作的发展格局，提升区域优势。</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二是</w:t>
      </w:r>
      <w:r w:rsidRPr="00BF1A12">
        <w:rPr>
          <w:rFonts w:ascii="仿宋_GB2312" w:eastAsia="仿宋_GB2312" w:hAnsi="仿宋" w:hint="eastAsia"/>
          <w:color w:val="auto"/>
          <w:sz w:val="32"/>
          <w:szCs w:val="32"/>
        </w:rPr>
        <w:t>完善招商服务模式，建立“保姆式”一条龙服务制度，转变政府职能，改进对企业审批的各项服务，支持企业重点项目快速落地；落实促进中小企业发展的各项政策，清理障碍、保护权益，营造良好招商、惠商环境。</w:t>
      </w:r>
    </w:p>
    <w:p w:rsidR="00632990" w:rsidRPr="00F47460" w:rsidRDefault="0053568F" w:rsidP="004B7ECF">
      <w:pPr>
        <w:pStyle w:val="1"/>
        <w:spacing w:before="0" w:after="0" w:line="240" w:lineRule="auto"/>
        <w:ind w:firstLineChars="176" w:firstLine="565"/>
        <w:rPr>
          <w:rFonts w:ascii="楷体_GB2312" w:eastAsia="楷体_GB2312" w:hAnsi="黑体"/>
          <w:bCs w:val="0"/>
          <w:color w:val="auto"/>
          <w:sz w:val="32"/>
          <w:szCs w:val="32"/>
        </w:rPr>
      </w:pPr>
      <w:bookmarkStart w:id="205" w:name="_Toc466579856"/>
      <w:bookmarkStart w:id="206" w:name="_Toc471141273"/>
      <w:r w:rsidRPr="00F47460">
        <w:rPr>
          <w:rFonts w:ascii="楷体_GB2312" w:eastAsia="楷体_GB2312" w:hAnsi="黑体" w:hint="eastAsia"/>
          <w:bCs w:val="0"/>
          <w:color w:val="auto"/>
          <w:sz w:val="32"/>
          <w:szCs w:val="32"/>
        </w:rPr>
        <w:t>（四）加强多方合作交流，拓展产业发展空间</w:t>
      </w:r>
      <w:bookmarkEnd w:id="205"/>
      <w:bookmarkEnd w:id="206"/>
    </w:p>
    <w:p w:rsidR="00632990" w:rsidRPr="00BF1A12" w:rsidRDefault="0053568F" w:rsidP="004B7ECF">
      <w:pPr>
        <w:ind w:firstLineChars="200" w:firstLine="643"/>
        <w:outlineLvl w:val="2"/>
        <w:rPr>
          <w:rFonts w:ascii="仿宋_GB2312" w:eastAsia="仿宋_GB2312" w:hAnsi="仿宋"/>
          <w:b/>
          <w:color w:val="auto"/>
          <w:sz w:val="32"/>
          <w:szCs w:val="32"/>
          <w:lang w:val="zh-CN"/>
        </w:rPr>
      </w:pPr>
      <w:bookmarkStart w:id="207" w:name="_Toc466579857"/>
      <w:bookmarkStart w:id="208" w:name="_Toc471141274"/>
      <w:r w:rsidRPr="00BF1A12">
        <w:rPr>
          <w:rFonts w:ascii="仿宋_GB2312" w:eastAsia="仿宋_GB2312" w:hAnsi="仿宋" w:hint="eastAsia"/>
          <w:b/>
          <w:color w:val="auto"/>
          <w:sz w:val="32"/>
          <w:szCs w:val="32"/>
        </w:rPr>
        <w:t>1</w:t>
      </w:r>
      <w:r w:rsidR="008C4DE0">
        <w:rPr>
          <w:rFonts w:ascii="仿宋_GB2312" w:eastAsia="仿宋_GB2312" w:hAnsi="仿宋" w:hint="eastAsia"/>
          <w:b/>
          <w:sz w:val="32"/>
          <w:szCs w:val="32"/>
        </w:rPr>
        <w:t>.</w:t>
      </w:r>
      <w:r w:rsidRPr="00BF1A12">
        <w:rPr>
          <w:rFonts w:ascii="仿宋_GB2312" w:eastAsia="仿宋_GB2312" w:hAnsi="仿宋" w:hint="eastAsia"/>
          <w:b/>
          <w:color w:val="auto"/>
          <w:sz w:val="32"/>
          <w:szCs w:val="32"/>
        </w:rPr>
        <w:t>建立多层次合作交流平台</w:t>
      </w:r>
      <w:bookmarkEnd w:id="207"/>
      <w:bookmarkEnd w:id="208"/>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一是加强城市文化与产业品牌宣传</w:t>
      </w:r>
      <w:r w:rsidR="00BA2ECE">
        <w:rPr>
          <w:rFonts w:ascii="仿宋_GB2312" w:eastAsia="仿宋_GB2312" w:hAnsi="仿宋" w:hint="eastAsia"/>
          <w:color w:val="auto"/>
          <w:sz w:val="32"/>
          <w:szCs w:val="32"/>
          <w:lang w:val="zh-CN"/>
        </w:rPr>
        <w:t>。</w:t>
      </w:r>
      <w:r w:rsidRPr="00BF1A12">
        <w:rPr>
          <w:rFonts w:ascii="仿宋_GB2312" w:eastAsia="仿宋_GB2312" w:hAnsi="仿宋" w:hint="eastAsia"/>
          <w:color w:val="auto"/>
          <w:sz w:val="32"/>
          <w:szCs w:val="32"/>
          <w:lang w:val="zh-CN"/>
        </w:rPr>
        <w:t>积极打造山东省新型信息产业集聚区和鲁南大数据产业创新引领区品</w:t>
      </w:r>
      <w:r w:rsidR="00BA2ECE">
        <w:rPr>
          <w:rFonts w:ascii="仿宋_GB2312" w:eastAsia="仿宋_GB2312" w:hAnsi="仿宋" w:hint="eastAsia"/>
          <w:color w:val="auto"/>
          <w:sz w:val="32"/>
          <w:szCs w:val="32"/>
          <w:lang w:val="zh-CN"/>
        </w:rPr>
        <w:t>牌，充分利用枣庄市交通区位与文化旅游资源优势，全方位宣传枣庄新</w:t>
      </w:r>
      <w:r w:rsidRPr="00BF1A12">
        <w:rPr>
          <w:rFonts w:ascii="仿宋_GB2312" w:eastAsia="仿宋_GB2312" w:hAnsi="仿宋" w:hint="eastAsia"/>
          <w:color w:val="auto"/>
          <w:sz w:val="32"/>
          <w:szCs w:val="32"/>
          <w:lang w:val="zh-CN"/>
        </w:rPr>
        <w:t>形象；在</w:t>
      </w:r>
      <w:r w:rsidR="008C4DE0">
        <w:rPr>
          <w:rFonts w:ascii="仿宋_GB2312" w:eastAsia="仿宋_GB2312" w:hAnsi="仿宋" w:hint="eastAsia"/>
          <w:color w:val="auto"/>
          <w:sz w:val="32"/>
          <w:szCs w:val="32"/>
          <w:lang w:val="zh-CN"/>
        </w:rPr>
        <w:t>枣庄市重点企业以及其总部、合作伙伴等建立宣传平台，充分利用企业</w:t>
      </w:r>
      <w:r w:rsidRPr="00BF1A12">
        <w:rPr>
          <w:rFonts w:ascii="仿宋_GB2312" w:eastAsia="仿宋_GB2312" w:hAnsi="仿宋" w:hint="eastAsia"/>
          <w:color w:val="auto"/>
          <w:sz w:val="32"/>
          <w:szCs w:val="32"/>
          <w:lang w:val="zh-CN"/>
        </w:rPr>
        <w:t>营销渠道，</w:t>
      </w:r>
      <w:r w:rsidR="008C4DE0">
        <w:rPr>
          <w:rFonts w:ascii="仿宋_GB2312" w:eastAsia="仿宋_GB2312" w:hAnsi="仿宋" w:hint="eastAsia"/>
          <w:color w:val="auto"/>
          <w:sz w:val="32"/>
          <w:szCs w:val="32"/>
        </w:rPr>
        <w:t>加强对全市</w:t>
      </w:r>
      <w:r w:rsidRPr="00BF1A12">
        <w:rPr>
          <w:rFonts w:ascii="仿宋_GB2312" w:eastAsia="仿宋_GB2312" w:hAnsi="仿宋" w:hint="eastAsia"/>
          <w:color w:val="auto"/>
          <w:sz w:val="32"/>
          <w:szCs w:val="32"/>
        </w:rPr>
        <w:t>宣传及招商。</w:t>
      </w:r>
    </w:p>
    <w:p w:rsidR="00632990" w:rsidRPr="00BF1A12" w:rsidRDefault="00BA2ECE" w:rsidP="004B7ECF">
      <w:pPr>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lang w:val="zh-CN"/>
        </w:rPr>
        <w:t>二是搭建对外合作交流平台。</w:t>
      </w:r>
      <w:r w:rsidR="0053568F" w:rsidRPr="00BF1A12">
        <w:rPr>
          <w:rFonts w:ascii="仿宋_GB2312" w:eastAsia="仿宋_GB2312" w:hAnsi="仿宋" w:hint="eastAsia"/>
          <w:color w:val="auto"/>
          <w:sz w:val="32"/>
          <w:szCs w:val="32"/>
          <w:lang w:val="zh-CN"/>
        </w:rPr>
        <w:t>积极对接国家“一带一路”战略，</w:t>
      </w:r>
      <w:r w:rsidR="0053568F" w:rsidRPr="00BF1A12">
        <w:rPr>
          <w:rFonts w:ascii="仿宋_GB2312" w:eastAsia="仿宋_GB2312" w:hint="eastAsia"/>
          <w:color w:val="auto"/>
          <w:sz w:val="32"/>
          <w:szCs w:val="32"/>
        </w:rPr>
        <w:t>加强与国内外企业、高校与科研机构等项目合作，积极引导外资企业特别是跨国公司在枣庄市设立研发机构，促进智能产业与电子信息产业项目建设；鼓励企业积极开拓国外市场，支持在海外建立研发基地和服务中心，推动企业积极参与国际竞争，</w:t>
      </w:r>
      <w:r w:rsidR="0053568F" w:rsidRPr="00BF1A12">
        <w:rPr>
          <w:rFonts w:ascii="仿宋_GB2312" w:eastAsia="仿宋_GB2312" w:hAnsi="仿宋" w:hint="eastAsia"/>
          <w:color w:val="auto"/>
          <w:sz w:val="32"/>
          <w:szCs w:val="32"/>
        </w:rPr>
        <w:t>拓展产业发展新空间。</w:t>
      </w:r>
    </w:p>
    <w:p w:rsidR="00632990" w:rsidRPr="00BF1A12" w:rsidRDefault="00BA2ECE" w:rsidP="004B7ECF">
      <w:pPr>
        <w:ind w:firstLineChars="200" w:firstLine="640"/>
        <w:rPr>
          <w:rFonts w:ascii="仿宋_GB2312" w:eastAsia="仿宋_GB2312" w:hAnsi="仿宋"/>
          <w:color w:val="auto"/>
          <w:sz w:val="32"/>
          <w:szCs w:val="32"/>
          <w:lang w:val="zh-CN"/>
        </w:rPr>
      </w:pPr>
      <w:r>
        <w:rPr>
          <w:rFonts w:ascii="仿宋_GB2312" w:eastAsia="仿宋_GB2312" w:hAnsi="仿宋" w:hint="eastAsia"/>
          <w:color w:val="auto"/>
          <w:sz w:val="32"/>
          <w:szCs w:val="32"/>
        </w:rPr>
        <w:t>三是建立信息产业联盟。</w:t>
      </w:r>
      <w:r w:rsidR="0053568F" w:rsidRPr="00BF1A12">
        <w:rPr>
          <w:rFonts w:ascii="仿宋_GB2312" w:eastAsia="仿宋_GB2312" w:hAnsi="仿宋" w:hint="eastAsia"/>
          <w:color w:val="auto"/>
          <w:sz w:val="32"/>
          <w:szCs w:val="32"/>
        </w:rPr>
        <w:t>充分挖掘企业、投资机构、中介服务机构等资源优势，形成多渠道的沟通机制，吸引更多资源集聚枣庄市；建立产业细分领域行业协会，加强企业间的交流以及上下游合作，实现抱团发展；</w:t>
      </w:r>
      <w:r w:rsidR="0053568F" w:rsidRPr="00BF1A12">
        <w:rPr>
          <w:rFonts w:ascii="仿宋_GB2312" w:eastAsia="仿宋_GB2312" w:hAnsi="仿宋" w:hint="eastAsia"/>
          <w:color w:val="auto"/>
          <w:sz w:val="32"/>
          <w:szCs w:val="32"/>
          <w:lang w:val="zh-CN"/>
        </w:rPr>
        <w:t>积极举办一系列高峰论坛或专家研讨会，不断扩大影响力，集聚更多资源。</w:t>
      </w:r>
    </w:p>
    <w:p w:rsidR="00632990" w:rsidRPr="00BF1A12" w:rsidRDefault="0053568F" w:rsidP="004B7ECF">
      <w:pPr>
        <w:ind w:firstLineChars="200" w:firstLine="643"/>
        <w:outlineLvl w:val="2"/>
        <w:rPr>
          <w:rFonts w:ascii="仿宋_GB2312" w:eastAsia="仿宋_GB2312" w:hAnsi="仿宋"/>
          <w:b/>
          <w:color w:val="auto"/>
          <w:sz w:val="32"/>
          <w:szCs w:val="32"/>
          <w:lang w:val="zh-CN"/>
        </w:rPr>
      </w:pPr>
      <w:bookmarkStart w:id="209" w:name="_Toc466579858"/>
      <w:bookmarkStart w:id="210" w:name="_Toc471141275"/>
      <w:r w:rsidRPr="00BF1A12">
        <w:rPr>
          <w:rFonts w:ascii="仿宋_GB2312" w:eastAsia="仿宋_GB2312" w:hAnsi="仿宋" w:hint="eastAsia"/>
          <w:b/>
          <w:color w:val="auto"/>
          <w:sz w:val="32"/>
          <w:szCs w:val="32"/>
        </w:rPr>
        <w:t>2</w:t>
      </w:r>
      <w:r w:rsidR="008C4DE0">
        <w:rPr>
          <w:rFonts w:ascii="仿宋_GB2312" w:eastAsia="仿宋_GB2312" w:hAnsi="仿宋" w:hint="eastAsia"/>
          <w:b/>
          <w:sz w:val="32"/>
          <w:szCs w:val="32"/>
        </w:rPr>
        <w:t>.</w:t>
      </w:r>
      <w:r w:rsidRPr="00BF1A12">
        <w:rPr>
          <w:rFonts w:ascii="仿宋_GB2312" w:eastAsia="仿宋_GB2312" w:hAnsi="仿宋" w:hint="eastAsia"/>
          <w:b/>
          <w:color w:val="auto"/>
          <w:sz w:val="32"/>
          <w:szCs w:val="32"/>
        </w:rPr>
        <w:t>建立园区合作共赢平台</w:t>
      </w:r>
      <w:bookmarkEnd w:id="209"/>
      <w:bookmarkEnd w:id="210"/>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一是依托国家级、省级产业园区，加强磁性材料产业基地、高科技通信产业基地、锂电池产业基地、智能工业产品基地、机器人产业基地、软件与信息技术服务基地建设，</w:t>
      </w:r>
      <w:r w:rsidRPr="00BF1A12">
        <w:rPr>
          <w:rFonts w:ascii="仿宋_GB2312" w:eastAsia="仿宋_GB2312" w:hAnsi="仿宋" w:hint="eastAsia"/>
          <w:color w:val="auto"/>
          <w:sz w:val="32"/>
          <w:szCs w:val="32"/>
        </w:rPr>
        <w:t>积极</w:t>
      </w:r>
      <w:r w:rsidRPr="00BF1A12">
        <w:rPr>
          <w:rFonts w:ascii="仿宋_GB2312" w:eastAsia="仿宋_GB2312" w:hAnsi="仿宋" w:hint="eastAsia"/>
          <w:color w:val="auto"/>
          <w:sz w:val="32"/>
          <w:szCs w:val="32"/>
          <w:lang w:val="zh-CN"/>
        </w:rPr>
        <w:t>组织策划和</w:t>
      </w:r>
      <w:r w:rsidRPr="00BF1A12">
        <w:rPr>
          <w:rFonts w:ascii="仿宋_GB2312" w:eastAsia="仿宋_GB2312" w:hAnsi="仿宋" w:hint="eastAsia"/>
          <w:color w:val="auto"/>
          <w:sz w:val="32"/>
          <w:szCs w:val="32"/>
        </w:rPr>
        <w:t>申报省级或国家级试点示范园区，争取政策、资金、人才等方面的支持，形成更大的园区示范带动效应。</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二是增强园区建设与服务水平，提高园区容积率和投资强度，加快命名一批条件成熟的特色园区，明确产业定位、突出发展特色，打响园区（楼宇）品牌。对园区在建大项目，应加强跟踪、搞好服务，促进项目早开工、早建设、早投产、早发挥效益。建立全市信息产业园统一协调机制，由市经信委统筹推进发展，加强行业统计工作。</w:t>
      </w:r>
    </w:p>
    <w:p w:rsidR="00632990" w:rsidRPr="00BF1A12" w:rsidRDefault="0053568F" w:rsidP="004B7ECF">
      <w:pPr>
        <w:ind w:firstLineChars="200" w:firstLine="640"/>
        <w:rPr>
          <w:rFonts w:ascii="仿宋_GB2312" w:eastAsia="仿宋_GB2312" w:hAnsi="仿宋"/>
          <w:color w:val="auto"/>
          <w:sz w:val="32"/>
          <w:szCs w:val="32"/>
          <w:lang w:val="zh-CN"/>
        </w:rPr>
      </w:pPr>
      <w:r w:rsidRPr="00BF1A12">
        <w:rPr>
          <w:rFonts w:ascii="仿宋_GB2312" w:eastAsia="仿宋_GB2312" w:hAnsi="仿宋" w:hint="eastAsia"/>
          <w:color w:val="auto"/>
          <w:sz w:val="32"/>
          <w:szCs w:val="32"/>
          <w:lang w:val="zh-CN"/>
        </w:rPr>
        <w:t>三</w:t>
      </w:r>
      <w:r w:rsidRPr="00BF1A12">
        <w:rPr>
          <w:rFonts w:ascii="仿宋_GB2312" w:eastAsia="仿宋_GB2312" w:hAnsi="仿宋" w:hint="eastAsia"/>
          <w:color w:val="auto"/>
          <w:sz w:val="32"/>
          <w:szCs w:val="32"/>
        </w:rPr>
        <w:t>是</w:t>
      </w:r>
      <w:r w:rsidRPr="00BF1A12">
        <w:rPr>
          <w:rFonts w:ascii="仿宋_GB2312" w:eastAsia="仿宋_GB2312" w:hAnsi="仿宋" w:hint="eastAsia"/>
          <w:color w:val="auto"/>
          <w:sz w:val="32"/>
          <w:szCs w:val="32"/>
          <w:lang w:val="zh-CN"/>
        </w:rPr>
        <w:t>创新异地产业园区合作模式，积极与省内外城市产业园区进行交流合作，包括北京、上海、济南、青岛、南京、苏州等城市，加强人才、技术与项目合作，创新异地共建开发区互利共赢政策,如税收分成政策、投资支持政策、税费优惠政策等，实现共赢。</w:t>
      </w:r>
    </w:p>
    <w:p w:rsidR="00632990" w:rsidRPr="00BF1A12" w:rsidRDefault="0053568F" w:rsidP="004B7ECF">
      <w:pPr>
        <w:ind w:firstLineChars="200" w:firstLine="643"/>
        <w:outlineLvl w:val="2"/>
        <w:rPr>
          <w:rFonts w:ascii="仿宋_GB2312" w:eastAsia="仿宋_GB2312" w:hAnsi="仿宋"/>
          <w:b/>
          <w:color w:val="auto"/>
          <w:sz w:val="32"/>
          <w:szCs w:val="32"/>
          <w:lang w:val="zh-CN"/>
        </w:rPr>
      </w:pPr>
      <w:bookmarkStart w:id="211" w:name="_Toc466579859"/>
      <w:bookmarkStart w:id="212" w:name="_Toc471141276"/>
      <w:bookmarkEnd w:id="0"/>
      <w:bookmarkEnd w:id="1"/>
      <w:r w:rsidRPr="00BF1A12">
        <w:rPr>
          <w:rFonts w:ascii="仿宋_GB2312" w:eastAsia="仿宋_GB2312" w:hAnsi="仿宋" w:hint="eastAsia"/>
          <w:b/>
          <w:color w:val="auto"/>
          <w:sz w:val="32"/>
          <w:szCs w:val="32"/>
        </w:rPr>
        <w:t>3</w:t>
      </w:r>
      <w:r w:rsidR="008C4DE0">
        <w:rPr>
          <w:rFonts w:ascii="仿宋_GB2312" w:eastAsia="仿宋_GB2312" w:hAnsi="仿宋" w:hint="eastAsia"/>
          <w:b/>
          <w:sz w:val="32"/>
          <w:szCs w:val="32"/>
        </w:rPr>
        <w:t>.</w:t>
      </w:r>
      <w:r w:rsidRPr="00BF1A12">
        <w:rPr>
          <w:rFonts w:ascii="仿宋_GB2312" w:eastAsia="仿宋_GB2312" w:hAnsi="仿宋" w:hint="eastAsia"/>
          <w:b/>
          <w:color w:val="auto"/>
          <w:sz w:val="32"/>
          <w:szCs w:val="32"/>
        </w:rPr>
        <w:t>搭建专业共享合作平台</w:t>
      </w:r>
      <w:bookmarkEnd w:id="211"/>
      <w:bookmarkEnd w:id="212"/>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lang w:val="zh-CN"/>
        </w:rPr>
        <w:t>一是</w:t>
      </w:r>
      <w:r w:rsidRPr="00BF1A12">
        <w:rPr>
          <w:rFonts w:ascii="仿宋_GB2312" w:eastAsia="仿宋_GB2312" w:hAnsi="仿宋" w:hint="eastAsia"/>
          <w:color w:val="auto"/>
          <w:sz w:val="32"/>
          <w:szCs w:val="32"/>
        </w:rPr>
        <w:t>采取企业投资建设，政府</w:t>
      </w:r>
      <w:r w:rsidR="00BA2ECE">
        <w:rPr>
          <w:rFonts w:ascii="仿宋_GB2312" w:eastAsia="仿宋_GB2312" w:hAnsi="仿宋" w:hint="eastAsia"/>
          <w:color w:val="auto"/>
          <w:sz w:val="32"/>
          <w:szCs w:val="32"/>
        </w:rPr>
        <w:t>给予奖补</w:t>
      </w:r>
      <w:r w:rsidRPr="00BF1A12">
        <w:rPr>
          <w:rFonts w:ascii="仿宋_GB2312" w:eastAsia="仿宋_GB2312" w:hAnsi="仿宋" w:hint="eastAsia"/>
          <w:color w:val="auto"/>
          <w:sz w:val="32"/>
          <w:szCs w:val="32"/>
        </w:rPr>
        <w:t>的方式，引导社会资本在电子材料、新型电子元器件、智能仪器仪表、信息技术应用等领域进行投资，加快建设全市性的电子信息技术检验检测与公共服务平台，为中小企业提供完善服务。通过整合全市公共技术平台资源，鼓励建立共享联盟，提高服务水平，对企业使用平台进行研发设计实施补贴。</w:t>
      </w:r>
    </w:p>
    <w:p w:rsidR="00632990" w:rsidRPr="00BF1A12" w:rsidRDefault="0053568F" w:rsidP="004B7ECF">
      <w:pPr>
        <w:ind w:firstLineChars="200" w:firstLine="640"/>
        <w:rPr>
          <w:rFonts w:ascii="仿宋_GB2312" w:eastAsia="仿宋_GB2312" w:hAnsi="仿宋"/>
          <w:color w:val="auto"/>
          <w:sz w:val="32"/>
          <w:szCs w:val="32"/>
        </w:rPr>
      </w:pPr>
      <w:r w:rsidRPr="00BF1A12">
        <w:rPr>
          <w:rFonts w:ascii="仿宋_GB2312" w:eastAsia="仿宋_GB2312" w:hAnsi="仿宋" w:hint="eastAsia"/>
          <w:color w:val="auto"/>
          <w:sz w:val="32"/>
          <w:szCs w:val="32"/>
        </w:rPr>
        <w:t>二是以企业投资建设，政府</w:t>
      </w:r>
      <w:r w:rsidR="00BA2ECE">
        <w:rPr>
          <w:rFonts w:ascii="仿宋_GB2312" w:eastAsia="仿宋_GB2312" w:hAnsi="仿宋" w:hint="eastAsia"/>
          <w:color w:val="auto"/>
          <w:sz w:val="32"/>
          <w:szCs w:val="32"/>
        </w:rPr>
        <w:t>给予奖补</w:t>
      </w:r>
      <w:r w:rsidRPr="00BF1A12">
        <w:rPr>
          <w:rFonts w:ascii="仿宋_GB2312" w:eastAsia="仿宋_GB2312" w:hAnsi="仿宋" w:hint="eastAsia"/>
          <w:color w:val="auto"/>
          <w:sz w:val="32"/>
          <w:szCs w:val="32"/>
        </w:rPr>
        <w:t>的方式，打造一批电子信息专业市场公共服务平台，集品牌宣传、电子商务、技术转让、金融服务等功能为一体，加快推进枣庄市磁性材料、智能仪器仪表、高科技通信、锂电池、新兴电子元器件等领域网上专业市场建设，提高整体竞争力，获取更高的市场份额。</w:t>
      </w:r>
    </w:p>
    <w:p w:rsidR="008C4DE0" w:rsidRDefault="0053568F" w:rsidP="004B7ECF">
      <w:pPr>
        <w:ind w:firstLineChars="200" w:firstLine="640"/>
        <w:rPr>
          <w:rFonts w:ascii="仿宋_GB2312" w:eastAsia="仿宋_GB2312" w:hAnsi="仿宋"/>
          <w:color w:val="auto"/>
          <w:sz w:val="32"/>
          <w:szCs w:val="32"/>
        </w:rPr>
        <w:sectPr w:rsidR="008C4DE0">
          <w:pgSz w:w="11906" w:h="16838"/>
          <w:pgMar w:top="1440" w:right="1800" w:bottom="1440" w:left="1800" w:header="851" w:footer="992" w:gutter="0"/>
          <w:pgNumType w:start="1"/>
          <w:cols w:space="425"/>
          <w:docGrid w:type="lines" w:linePitch="312"/>
        </w:sectPr>
      </w:pPr>
      <w:r w:rsidRPr="00BF1A12">
        <w:rPr>
          <w:rFonts w:ascii="仿宋_GB2312" w:eastAsia="仿宋_GB2312" w:hAnsi="仿宋" w:hint="eastAsia"/>
          <w:color w:val="auto"/>
          <w:sz w:val="32"/>
          <w:szCs w:val="32"/>
          <w:lang w:val="zh-CN"/>
        </w:rPr>
        <w:t>三是加强创新创业资源整合，依托产业园区或高校，建立一批众创空间或创业基地，构建完善的创新创业服务体系，促进创新资源合作；支持龙头企业建设内部创新创业平台，增强企业的创新力；</w:t>
      </w:r>
      <w:r w:rsidRPr="00BF1A12">
        <w:rPr>
          <w:rFonts w:ascii="仿宋_GB2312" w:eastAsia="仿宋_GB2312" w:hAnsi="仿宋" w:hint="eastAsia"/>
          <w:color w:val="auto"/>
          <w:sz w:val="32"/>
          <w:szCs w:val="32"/>
        </w:rPr>
        <w:t>联合国内外创新团队及相关机构，举办新兴产业创新创业大赛，吸引创业项目落户枣庄市。</w:t>
      </w:r>
    </w:p>
    <w:p w:rsidR="009A0EEF" w:rsidRDefault="003E0057" w:rsidP="004B7ECF">
      <w:pPr>
        <w:pStyle w:val="1"/>
        <w:spacing w:before="0" w:after="0" w:line="240" w:lineRule="auto"/>
        <w:jc w:val="center"/>
        <w:rPr>
          <w:rFonts w:ascii="黑体" w:eastAsia="黑体" w:hAnsi="黑体"/>
          <w:b w:val="0"/>
          <w:bCs w:val="0"/>
          <w:color w:val="auto"/>
          <w:sz w:val="32"/>
          <w:szCs w:val="32"/>
        </w:rPr>
      </w:pPr>
      <w:bookmarkStart w:id="213" w:name="_Toc470001089"/>
      <w:bookmarkStart w:id="214" w:name="_Toc471141277"/>
      <w:r w:rsidRPr="001A4446">
        <w:rPr>
          <w:rFonts w:ascii="黑体" w:eastAsia="黑体" w:hAnsi="黑体" w:hint="eastAsia"/>
          <w:b w:val="0"/>
          <w:bCs w:val="0"/>
          <w:color w:val="auto"/>
          <w:sz w:val="32"/>
          <w:szCs w:val="32"/>
        </w:rPr>
        <w:t>附件：</w:t>
      </w:r>
      <w:r w:rsidR="009A0EEF">
        <w:rPr>
          <w:rFonts w:ascii="黑体" w:eastAsia="黑体" w:hAnsi="黑体" w:hint="eastAsia"/>
          <w:b w:val="0"/>
          <w:bCs w:val="0"/>
          <w:color w:val="auto"/>
          <w:sz w:val="32"/>
          <w:szCs w:val="32"/>
        </w:rPr>
        <w:t>枣庄市</w:t>
      </w:r>
      <w:r w:rsidR="001A4446" w:rsidRPr="001A4446">
        <w:rPr>
          <w:rFonts w:ascii="黑体" w:eastAsia="黑体" w:hAnsi="黑体" w:hint="eastAsia"/>
          <w:b w:val="0"/>
          <w:bCs w:val="0"/>
          <w:color w:val="auto"/>
          <w:sz w:val="32"/>
          <w:szCs w:val="32"/>
        </w:rPr>
        <w:t>信息</w:t>
      </w:r>
      <w:r w:rsidRPr="001A4446">
        <w:rPr>
          <w:rFonts w:ascii="黑体" w:eastAsia="黑体" w:hAnsi="黑体" w:hint="eastAsia"/>
          <w:b w:val="0"/>
          <w:bCs w:val="0"/>
          <w:color w:val="auto"/>
          <w:sz w:val="32"/>
          <w:szCs w:val="32"/>
        </w:rPr>
        <w:t>产业重点</w:t>
      </w:r>
      <w:r w:rsidR="009A0EEF">
        <w:rPr>
          <w:rFonts w:ascii="黑体" w:eastAsia="黑体" w:hAnsi="黑体" w:hint="eastAsia"/>
          <w:b w:val="0"/>
          <w:bCs w:val="0"/>
          <w:color w:val="auto"/>
          <w:sz w:val="32"/>
          <w:szCs w:val="32"/>
        </w:rPr>
        <w:t>建设</w:t>
      </w:r>
      <w:r w:rsidRPr="001A4446">
        <w:rPr>
          <w:rFonts w:ascii="黑体" w:eastAsia="黑体" w:hAnsi="黑体" w:hint="eastAsia"/>
          <w:b w:val="0"/>
          <w:bCs w:val="0"/>
          <w:color w:val="auto"/>
          <w:sz w:val="32"/>
          <w:szCs w:val="32"/>
        </w:rPr>
        <w:t>项目</w:t>
      </w:r>
      <w:bookmarkEnd w:id="213"/>
      <w:r w:rsidRPr="001A4446">
        <w:rPr>
          <w:rFonts w:ascii="黑体" w:eastAsia="黑体" w:hAnsi="黑体" w:hint="eastAsia"/>
          <w:b w:val="0"/>
          <w:bCs w:val="0"/>
          <w:color w:val="auto"/>
          <w:sz w:val="32"/>
          <w:szCs w:val="32"/>
        </w:rPr>
        <w:t>表</w:t>
      </w:r>
    </w:p>
    <w:p w:rsidR="003E0057" w:rsidRPr="009A0EEF" w:rsidRDefault="001A4446" w:rsidP="009A0EEF">
      <w:pPr>
        <w:jc w:val="center"/>
        <w:rPr>
          <w:rFonts w:ascii="仿宋_GB2312" w:eastAsia="仿宋_GB2312"/>
          <w:b/>
          <w:bCs/>
          <w:sz w:val="32"/>
          <w:szCs w:val="32"/>
        </w:rPr>
      </w:pPr>
      <w:r w:rsidRPr="009A0EEF">
        <w:rPr>
          <w:rFonts w:ascii="仿宋_GB2312" w:eastAsia="仿宋_GB2312" w:hint="eastAsia"/>
          <w:sz w:val="32"/>
          <w:szCs w:val="32"/>
        </w:rPr>
        <w:t>（2017-2021年）</w:t>
      </w:r>
      <w:bookmarkEnd w:id="2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547"/>
        <w:gridCol w:w="1908"/>
        <w:gridCol w:w="3200"/>
      </w:tblGrid>
      <w:tr w:rsidR="003E0057" w:rsidRPr="00157D29" w:rsidTr="00F11315">
        <w:trPr>
          <w:trHeight w:val="640"/>
        </w:trPr>
        <w:tc>
          <w:tcPr>
            <w:tcW w:w="709" w:type="dxa"/>
            <w:shd w:val="clear" w:color="auto" w:fill="auto"/>
            <w:vAlign w:val="center"/>
          </w:tcPr>
          <w:p w:rsidR="003E0057" w:rsidRPr="00157D29" w:rsidRDefault="003E0057" w:rsidP="004B7ECF">
            <w:pPr>
              <w:jc w:val="center"/>
              <w:rPr>
                <w:rFonts w:ascii="仿宋" w:eastAsia="仿宋" w:hAnsi="仿宋" w:cs="仿宋"/>
                <w:b/>
                <w:bCs/>
                <w:sz w:val="24"/>
              </w:rPr>
            </w:pPr>
            <w:r w:rsidRPr="00157D29">
              <w:rPr>
                <w:rFonts w:ascii="仿宋" w:eastAsia="仿宋" w:hAnsi="仿宋" w:cs="仿宋" w:hint="eastAsia"/>
                <w:b/>
                <w:bCs/>
                <w:sz w:val="24"/>
              </w:rPr>
              <w:t>序号</w:t>
            </w:r>
          </w:p>
        </w:tc>
        <w:tc>
          <w:tcPr>
            <w:tcW w:w="2547" w:type="dxa"/>
            <w:shd w:val="clear" w:color="auto" w:fill="auto"/>
            <w:vAlign w:val="center"/>
          </w:tcPr>
          <w:p w:rsidR="003E0057" w:rsidRPr="00157D29" w:rsidRDefault="003E0057" w:rsidP="004B7ECF">
            <w:pPr>
              <w:jc w:val="center"/>
              <w:rPr>
                <w:rFonts w:ascii="仿宋" w:eastAsia="仿宋" w:hAnsi="仿宋" w:cs="仿宋"/>
                <w:b/>
                <w:bCs/>
                <w:sz w:val="24"/>
              </w:rPr>
            </w:pPr>
            <w:r w:rsidRPr="00157D29">
              <w:rPr>
                <w:rFonts w:ascii="仿宋" w:eastAsia="仿宋" w:hAnsi="仿宋" w:cs="仿宋" w:hint="eastAsia"/>
                <w:b/>
                <w:bCs/>
                <w:sz w:val="24"/>
              </w:rPr>
              <w:t>项目名称</w:t>
            </w:r>
          </w:p>
        </w:tc>
        <w:tc>
          <w:tcPr>
            <w:tcW w:w="1908" w:type="dxa"/>
            <w:shd w:val="clear" w:color="auto" w:fill="auto"/>
            <w:vAlign w:val="center"/>
          </w:tcPr>
          <w:p w:rsidR="003E0057" w:rsidRPr="00157D29" w:rsidRDefault="003E0057" w:rsidP="004B7ECF">
            <w:pPr>
              <w:jc w:val="center"/>
              <w:rPr>
                <w:rFonts w:ascii="仿宋" w:eastAsia="仿宋" w:hAnsi="仿宋" w:cs="仿宋"/>
                <w:b/>
                <w:bCs/>
                <w:sz w:val="24"/>
              </w:rPr>
            </w:pPr>
            <w:r w:rsidRPr="00157D29">
              <w:rPr>
                <w:rFonts w:ascii="仿宋" w:eastAsia="仿宋" w:hAnsi="仿宋" w:cs="仿宋" w:hint="eastAsia"/>
                <w:b/>
                <w:bCs/>
                <w:sz w:val="24"/>
              </w:rPr>
              <w:t>建设单位</w:t>
            </w:r>
          </w:p>
        </w:tc>
        <w:tc>
          <w:tcPr>
            <w:tcW w:w="3200" w:type="dxa"/>
            <w:shd w:val="clear" w:color="auto" w:fill="auto"/>
            <w:vAlign w:val="center"/>
          </w:tcPr>
          <w:p w:rsidR="003E0057" w:rsidRPr="00157D29" w:rsidRDefault="003E0057" w:rsidP="004B7ECF">
            <w:pPr>
              <w:jc w:val="center"/>
              <w:rPr>
                <w:rFonts w:ascii="仿宋" w:eastAsia="仿宋" w:hAnsi="仿宋" w:cs="仿宋"/>
                <w:b/>
                <w:bCs/>
                <w:sz w:val="24"/>
              </w:rPr>
            </w:pPr>
            <w:r>
              <w:rPr>
                <w:rFonts w:ascii="仿宋" w:eastAsia="仿宋" w:hAnsi="仿宋" w:cs="仿宋" w:hint="eastAsia"/>
                <w:b/>
                <w:bCs/>
                <w:sz w:val="24"/>
              </w:rPr>
              <w:t>建设内容</w:t>
            </w:r>
          </w:p>
        </w:tc>
      </w:tr>
      <w:tr w:rsidR="00E311C8" w:rsidRPr="001A4446" w:rsidTr="00F11315">
        <w:trPr>
          <w:trHeight w:val="698"/>
        </w:trPr>
        <w:tc>
          <w:tcPr>
            <w:tcW w:w="709" w:type="dxa"/>
            <w:shd w:val="clear" w:color="auto" w:fill="auto"/>
            <w:vAlign w:val="center"/>
          </w:tcPr>
          <w:p w:rsidR="00E311C8" w:rsidRPr="001A4446" w:rsidRDefault="001A4446"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w:t>
            </w:r>
          </w:p>
        </w:tc>
        <w:tc>
          <w:tcPr>
            <w:tcW w:w="2547" w:type="dxa"/>
            <w:shd w:val="clear" w:color="auto" w:fill="auto"/>
            <w:vAlign w:val="center"/>
          </w:tcPr>
          <w:p w:rsidR="00E311C8" w:rsidRPr="001A4446" w:rsidRDefault="00E311C8" w:rsidP="004B7ECF">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高性能铁氧体磁性电子材料自动化生产技改项目</w:t>
            </w:r>
          </w:p>
        </w:tc>
        <w:tc>
          <w:tcPr>
            <w:tcW w:w="1908" w:type="dxa"/>
            <w:shd w:val="clear" w:color="auto" w:fill="auto"/>
            <w:vAlign w:val="center"/>
          </w:tcPr>
          <w:p w:rsidR="00E311C8" w:rsidRPr="001A4446" w:rsidRDefault="00E311C8" w:rsidP="004B7ECF">
            <w:pPr>
              <w:widowControl/>
              <w:jc w:val="left"/>
              <w:rPr>
                <w:rFonts w:ascii="仿宋_GB2312" w:eastAsia="仿宋_GB2312" w:hAnsi="仿宋" w:cs="仿宋"/>
                <w:kern w:val="0"/>
                <w:sz w:val="24"/>
                <w:szCs w:val="24"/>
              </w:rPr>
            </w:pPr>
            <w:r w:rsidRPr="001A4446">
              <w:rPr>
                <w:rFonts w:ascii="仿宋_GB2312" w:eastAsia="仿宋_GB2312" w:hAnsi="仿宋" w:cstheme="minorBidi" w:hint="eastAsia"/>
                <w:color w:val="auto"/>
                <w:sz w:val="24"/>
                <w:szCs w:val="24"/>
              </w:rPr>
              <w:t>山东恒瑞磁电科技有限公司</w:t>
            </w:r>
          </w:p>
        </w:tc>
        <w:tc>
          <w:tcPr>
            <w:tcW w:w="3200" w:type="dxa"/>
            <w:shd w:val="clear" w:color="auto" w:fill="auto"/>
            <w:vAlign w:val="center"/>
          </w:tcPr>
          <w:p w:rsidR="00E311C8" w:rsidRPr="001A4446" w:rsidRDefault="00E311C8" w:rsidP="004B7ECF">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主要在成型、烧结、分选、磨加工方面进行自动化改造，全面提升智能化水平。</w:t>
            </w:r>
          </w:p>
        </w:tc>
      </w:tr>
      <w:tr w:rsidR="00E311C8" w:rsidRPr="001A4446" w:rsidTr="00F11315">
        <w:trPr>
          <w:trHeight w:val="695"/>
        </w:trPr>
        <w:tc>
          <w:tcPr>
            <w:tcW w:w="709" w:type="dxa"/>
            <w:shd w:val="clear" w:color="auto" w:fill="auto"/>
            <w:vAlign w:val="center"/>
          </w:tcPr>
          <w:p w:rsidR="00E311C8" w:rsidRPr="001A4446" w:rsidRDefault="001A4446"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w:t>
            </w:r>
          </w:p>
        </w:tc>
        <w:tc>
          <w:tcPr>
            <w:tcW w:w="2547" w:type="dxa"/>
            <w:shd w:val="clear" w:color="auto" w:fill="auto"/>
            <w:vAlign w:val="center"/>
          </w:tcPr>
          <w:p w:rsidR="00E311C8" w:rsidRPr="001A4446" w:rsidRDefault="00E311C8" w:rsidP="004B7ECF">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新能源汽车充电桩磁芯及变压器生产项目</w:t>
            </w:r>
          </w:p>
        </w:tc>
        <w:tc>
          <w:tcPr>
            <w:tcW w:w="1908" w:type="dxa"/>
            <w:shd w:val="clear" w:color="auto" w:fill="auto"/>
            <w:vAlign w:val="center"/>
          </w:tcPr>
          <w:p w:rsidR="00E311C8" w:rsidRPr="001A4446" w:rsidRDefault="00E311C8" w:rsidP="004B7ECF">
            <w:pPr>
              <w:widowControl/>
              <w:jc w:val="left"/>
              <w:rPr>
                <w:rFonts w:ascii="仿宋_GB2312" w:eastAsia="仿宋_GB2312" w:hAnsi="仿宋" w:cs="仿宋"/>
                <w:kern w:val="0"/>
                <w:sz w:val="24"/>
                <w:szCs w:val="24"/>
              </w:rPr>
            </w:pPr>
            <w:r w:rsidRPr="001A4446">
              <w:rPr>
                <w:rFonts w:ascii="仿宋_GB2312" w:eastAsia="仿宋_GB2312" w:hAnsi="仿宋" w:cstheme="minorBidi" w:hint="eastAsia"/>
                <w:color w:val="auto"/>
                <w:sz w:val="24"/>
                <w:szCs w:val="24"/>
              </w:rPr>
              <w:t>山东嘉诺电子有限公司</w:t>
            </w:r>
          </w:p>
        </w:tc>
        <w:tc>
          <w:tcPr>
            <w:tcW w:w="3200" w:type="dxa"/>
            <w:shd w:val="clear" w:color="auto" w:fill="auto"/>
            <w:vAlign w:val="center"/>
          </w:tcPr>
          <w:p w:rsidR="00E311C8" w:rsidRPr="001A4446" w:rsidRDefault="00E311C8" w:rsidP="004B7ECF">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购置先进的全自动氮气保护钟罩窑、全自动成型设备、全自动变压器生产线及全自动检测等设备，改造升级原有的传统生产工艺和技术。</w:t>
            </w:r>
          </w:p>
        </w:tc>
      </w:tr>
      <w:tr w:rsidR="00E311C8" w:rsidRPr="001A4446" w:rsidTr="00F11315">
        <w:trPr>
          <w:trHeight w:val="693"/>
        </w:trPr>
        <w:tc>
          <w:tcPr>
            <w:tcW w:w="709" w:type="dxa"/>
            <w:shd w:val="clear" w:color="auto" w:fill="auto"/>
            <w:vAlign w:val="center"/>
          </w:tcPr>
          <w:p w:rsidR="00E311C8" w:rsidRPr="001A4446" w:rsidRDefault="001A4446"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3</w:t>
            </w:r>
          </w:p>
        </w:tc>
        <w:tc>
          <w:tcPr>
            <w:tcW w:w="2547" w:type="dxa"/>
            <w:shd w:val="clear" w:color="auto" w:fill="auto"/>
            <w:vAlign w:val="center"/>
          </w:tcPr>
          <w:p w:rsidR="00E311C8" w:rsidRPr="001A4446" w:rsidRDefault="00E311C8" w:rsidP="004B7ECF">
            <w:pPr>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年产600万芯光纤光缆项目</w:t>
            </w:r>
          </w:p>
        </w:tc>
        <w:tc>
          <w:tcPr>
            <w:tcW w:w="1908" w:type="dxa"/>
            <w:shd w:val="clear" w:color="auto" w:fill="auto"/>
            <w:vAlign w:val="center"/>
          </w:tcPr>
          <w:p w:rsidR="00E311C8" w:rsidRPr="001A4446" w:rsidRDefault="00E311C8" w:rsidP="004B7ECF">
            <w:pPr>
              <w:jc w:val="left"/>
              <w:rPr>
                <w:rFonts w:ascii="仿宋_GB2312" w:eastAsia="仿宋_GB2312" w:hAnsi="仿宋" w:cs="仿宋"/>
                <w:kern w:val="0"/>
                <w:sz w:val="24"/>
                <w:szCs w:val="24"/>
              </w:rPr>
            </w:pPr>
            <w:r w:rsidRPr="001A4446">
              <w:rPr>
                <w:rFonts w:ascii="仿宋_GB2312" w:eastAsia="仿宋_GB2312" w:hAnsi="仿宋" w:cstheme="minorBidi" w:hint="eastAsia"/>
                <w:color w:val="auto"/>
                <w:sz w:val="24"/>
                <w:szCs w:val="24"/>
              </w:rPr>
              <w:t>东方光源集团有限公司</w:t>
            </w:r>
          </w:p>
        </w:tc>
        <w:tc>
          <w:tcPr>
            <w:tcW w:w="3200" w:type="dxa"/>
            <w:shd w:val="clear" w:color="auto" w:fill="auto"/>
            <w:vAlign w:val="center"/>
          </w:tcPr>
          <w:p w:rsidR="00E311C8" w:rsidRPr="001A4446" w:rsidRDefault="00E311C8" w:rsidP="004B7ECF">
            <w:pPr>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年产600万芯光纤光缆项目尽快投产，在人才、资金、市场拓展以及相关配套服务方面提供支撑。</w:t>
            </w:r>
          </w:p>
        </w:tc>
      </w:tr>
      <w:tr w:rsidR="00E311C8" w:rsidRPr="001A4446" w:rsidTr="00F11315">
        <w:trPr>
          <w:trHeight w:val="712"/>
        </w:trPr>
        <w:tc>
          <w:tcPr>
            <w:tcW w:w="709" w:type="dxa"/>
            <w:shd w:val="clear" w:color="auto" w:fill="auto"/>
            <w:vAlign w:val="center"/>
          </w:tcPr>
          <w:p w:rsidR="00E311C8" w:rsidRPr="001A4446" w:rsidRDefault="001A4446"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4</w:t>
            </w:r>
          </w:p>
        </w:tc>
        <w:tc>
          <w:tcPr>
            <w:tcW w:w="2547" w:type="dxa"/>
            <w:shd w:val="clear" w:color="auto" w:fill="auto"/>
            <w:vAlign w:val="center"/>
          </w:tcPr>
          <w:p w:rsidR="00E311C8" w:rsidRPr="001A4446" w:rsidRDefault="00E311C8" w:rsidP="004B7ECF">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年产8亿瓦时锂电池项目</w:t>
            </w:r>
          </w:p>
        </w:tc>
        <w:tc>
          <w:tcPr>
            <w:tcW w:w="1908" w:type="dxa"/>
            <w:shd w:val="clear" w:color="auto" w:fill="auto"/>
            <w:vAlign w:val="center"/>
          </w:tcPr>
          <w:p w:rsidR="00E311C8" w:rsidRPr="001A4446" w:rsidRDefault="00E311C8" w:rsidP="004B7ECF">
            <w:pPr>
              <w:autoSpaceDN w:val="0"/>
              <w:jc w:val="center"/>
              <w:textAlignment w:val="center"/>
              <w:rPr>
                <w:rFonts w:ascii="仿宋_GB2312" w:eastAsia="仿宋_GB2312" w:hAnsi="仿宋" w:cs="仿宋"/>
                <w:bCs/>
                <w:sz w:val="24"/>
                <w:szCs w:val="24"/>
              </w:rPr>
            </w:pPr>
            <w:r w:rsidRPr="001A4446">
              <w:rPr>
                <w:rFonts w:ascii="仿宋_GB2312" w:eastAsia="仿宋_GB2312" w:hAnsi="仿宋" w:hint="eastAsia"/>
                <w:sz w:val="24"/>
                <w:szCs w:val="24"/>
                <w:lang w:val="zh-CN"/>
              </w:rPr>
              <w:t>山东精工</w:t>
            </w:r>
            <w:r w:rsidRPr="001A4446">
              <w:rPr>
                <w:rFonts w:ascii="仿宋_GB2312" w:eastAsia="仿宋_GB2312" w:hAnsi="仿宋" w:hint="eastAsia"/>
                <w:sz w:val="24"/>
                <w:szCs w:val="24"/>
              </w:rPr>
              <w:t>电子有限公司</w:t>
            </w:r>
          </w:p>
        </w:tc>
        <w:tc>
          <w:tcPr>
            <w:tcW w:w="3200" w:type="dxa"/>
            <w:shd w:val="clear" w:color="auto" w:fill="auto"/>
            <w:vAlign w:val="center"/>
          </w:tcPr>
          <w:p w:rsidR="00E311C8" w:rsidRPr="001A4446" w:rsidRDefault="00E311C8" w:rsidP="004B7ECF">
            <w:pPr>
              <w:widowControl/>
              <w:jc w:val="left"/>
              <w:rPr>
                <w:rFonts w:ascii="仿宋_GB2312" w:eastAsia="仿宋_GB2312" w:hAnsi="仿宋"/>
                <w:b/>
                <w:sz w:val="24"/>
                <w:szCs w:val="24"/>
                <w:lang w:val="zh-CN"/>
              </w:rPr>
            </w:pPr>
            <w:r w:rsidRPr="001A4446">
              <w:rPr>
                <w:rFonts w:ascii="仿宋_GB2312" w:eastAsia="仿宋_GB2312" w:hAnsi="仿宋" w:hint="eastAsia"/>
                <w:sz w:val="24"/>
                <w:szCs w:val="24"/>
                <w:lang w:val="zh-CN"/>
              </w:rPr>
              <w:t>将新增智能化生产线2条，到2020年产能达到8亿Wh。</w:t>
            </w:r>
          </w:p>
        </w:tc>
      </w:tr>
      <w:tr w:rsidR="00E311C8" w:rsidRPr="001A4446" w:rsidTr="00F11315">
        <w:trPr>
          <w:trHeight w:val="712"/>
        </w:trPr>
        <w:tc>
          <w:tcPr>
            <w:tcW w:w="709" w:type="dxa"/>
            <w:shd w:val="clear" w:color="auto" w:fill="auto"/>
            <w:vAlign w:val="center"/>
          </w:tcPr>
          <w:p w:rsidR="00E311C8" w:rsidRPr="001A4446" w:rsidRDefault="001A4446"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5</w:t>
            </w:r>
          </w:p>
        </w:tc>
        <w:tc>
          <w:tcPr>
            <w:tcW w:w="2547" w:type="dxa"/>
            <w:shd w:val="clear" w:color="auto" w:fill="auto"/>
            <w:vAlign w:val="center"/>
          </w:tcPr>
          <w:p w:rsidR="00E311C8" w:rsidRPr="001A4446" w:rsidRDefault="00E311C8" w:rsidP="004B7ECF">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年产一万吨电解液项目</w:t>
            </w:r>
          </w:p>
        </w:tc>
        <w:tc>
          <w:tcPr>
            <w:tcW w:w="1908" w:type="dxa"/>
            <w:shd w:val="clear" w:color="auto" w:fill="auto"/>
            <w:vAlign w:val="center"/>
          </w:tcPr>
          <w:p w:rsidR="00E311C8" w:rsidRPr="001A4446" w:rsidRDefault="00E311C8" w:rsidP="004B7ECF">
            <w:pPr>
              <w:autoSpaceDN w:val="0"/>
              <w:jc w:val="center"/>
              <w:textAlignment w:val="center"/>
              <w:rPr>
                <w:rFonts w:ascii="仿宋_GB2312" w:eastAsia="仿宋_GB2312" w:hAnsi="仿宋" w:cs="仿宋"/>
                <w:bCs/>
                <w:sz w:val="24"/>
                <w:szCs w:val="24"/>
              </w:rPr>
            </w:pPr>
            <w:r w:rsidRPr="001A4446">
              <w:rPr>
                <w:rFonts w:ascii="仿宋_GB2312" w:eastAsia="仿宋_GB2312" w:hAnsi="仿宋" w:hint="eastAsia"/>
                <w:sz w:val="24"/>
                <w:szCs w:val="24"/>
              </w:rPr>
              <w:t>山东鸿正电池材料科技有限公司</w:t>
            </w:r>
          </w:p>
        </w:tc>
        <w:tc>
          <w:tcPr>
            <w:tcW w:w="3200" w:type="dxa"/>
            <w:shd w:val="clear" w:color="auto" w:fill="auto"/>
            <w:vAlign w:val="center"/>
          </w:tcPr>
          <w:p w:rsidR="00E311C8" w:rsidRPr="001A4446" w:rsidRDefault="00E311C8" w:rsidP="004B7ECF">
            <w:pPr>
              <w:widowControl/>
              <w:jc w:val="left"/>
              <w:rPr>
                <w:rFonts w:ascii="仿宋_GB2312" w:eastAsia="仿宋_GB2312" w:hAnsi="仿宋"/>
                <w:b/>
                <w:sz w:val="24"/>
                <w:szCs w:val="24"/>
                <w:lang w:val="zh-CN"/>
              </w:rPr>
            </w:pPr>
            <w:r w:rsidRPr="001A4446">
              <w:rPr>
                <w:rFonts w:ascii="仿宋_GB2312" w:eastAsia="仿宋_GB2312" w:hAnsi="仿宋" w:hint="eastAsia"/>
                <w:sz w:val="24"/>
                <w:szCs w:val="24"/>
              </w:rPr>
              <w:t>投产后年产1万吨电解液</w:t>
            </w:r>
            <w:r w:rsidR="00C54544" w:rsidRPr="001A4446">
              <w:rPr>
                <w:rFonts w:ascii="仿宋_GB2312" w:eastAsia="仿宋_GB2312" w:hAnsi="仿宋" w:hint="eastAsia"/>
                <w:sz w:val="24"/>
                <w:szCs w:val="24"/>
              </w:rPr>
              <w:t>。</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6</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汉旗科技光传感器项目</w:t>
            </w:r>
          </w:p>
        </w:tc>
        <w:tc>
          <w:tcPr>
            <w:tcW w:w="1908" w:type="dxa"/>
            <w:shd w:val="clear" w:color="auto" w:fill="auto"/>
            <w:vAlign w:val="center"/>
          </w:tcPr>
          <w:p w:rsidR="009A0EEF" w:rsidRPr="001A4446" w:rsidRDefault="009A0EEF" w:rsidP="00F846E4">
            <w:pPr>
              <w:autoSpaceDN w:val="0"/>
              <w:jc w:val="center"/>
              <w:textAlignment w:val="center"/>
              <w:rPr>
                <w:rFonts w:ascii="仿宋_GB2312" w:eastAsia="仿宋_GB2312" w:hAnsi="仿宋" w:cs="仿宋"/>
                <w:bCs/>
                <w:sz w:val="24"/>
                <w:szCs w:val="24"/>
              </w:rPr>
            </w:pPr>
            <w:r w:rsidRPr="001A4446">
              <w:rPr>
                <w:rFonts w:ascii="仿宋_GB2312" w:eastAsia="仿宋_GB2312" w:hAnsi="仿宋" w:hint="eastAsia"/>
                <w:sz w:val="24"/>
                <w:szCs w:val="24"/>
                <w:lang w:val="zh-CN"/>
              </w:rPr>
              <w:t>汉旗科技公司</w:t>
            </w:r>
          </w:p>
        </w:tc>
        <w:tc>
          <w:tcPr>
            <w:tcW w:w="3200" w:type="dxa"/>
            <w:shd w:val="clear" w:color="auto" w:fill="auto"/>
            <w:vAlign w:val="center"/>
          </w:tcPr>
          <w:p w:rsidR="009A0EEF" w:rsidRPr="001A4446" w:rsidRDefault="009A0EEF" w:rsidP="00BA2ECE">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购买光传感器生产</w:t>
            </w:r>
            <w:r w:rsidR="00BA2ECE">
              <w:rPr>
                <w:rFonts w:ascii="仿宋_GB2312" w:eastAsia="仿宋_GB2312" w:hAnsi="仿宋" w:hint="eastAsia"/>
                <w:sz w:val="24"/>
                <w:szCs w:val="24"/>
                <w:lang w:val="zh-CN"/>
              </w:rPr>
              <w:t>线</w:t>
            </w:r>
            <w:r w:rsidRPr="001A4446">
              <w:rPr>
                <w:rFonts w:ascii="仿宋_GB2312" w:eastAsia="仿宋_GB2312" w:hAnsi="仿宋" w:hint="eastAsia"/>
                <w:sz w:val="24"/>
                <w:szCs w:val="24"/>
                <w:lang w:val="zh-CN"/>
              </w:rPr>
              <w:t>，推进配套设施建设，尽快实现光传感器项目投产。</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7</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手机无线充电器项目</w:t>
            </w:r>
          </w:p>
        </w:tc>
        <w:tc>
          <w:tcPr>
            <w:tcW w:w="1908" w:type="dxa"/>
            <w:shd w:val="clear" w:color="auto" w:fill="auto"/>
            <w:vAlign w:val="center"/>
          </w:tcPr>
          <w:p w:rsidR="009A0EEF" w:rsidRPr="001A4446" w:rsidRDefault="009A0EEF" w:rsidP="00F846E4">
            <w:pPr>
              <w:autoSpaceDN w:val="0"/>
              <w:jc w:val="center"/>
              <w:textAlignment w:val="center"/>
              <w:rPr>
                <w:rFonts w:ascii="仿宋_GB2312" w:eastAsia="仿宋_GB2312" w:hAnsi="仿宋" w:cs="仿宋"/>
                <w:bCs/>
                <w:sz w:val="24"/>
                <w:szCs w:val="24"/>
              </w:rPr>
            </w:pPr>
            <w:r w:rsidRPr="001A4446">
              <w:rPr>
                <w:rFonts w:ascii="仿宋_GB2312" w:eastAsia="仿宋_GB2312" w:hAnsi="仿宋" w:hint="eastAsia"/>
                <w:sz w:val="24"/>
                <w:szCs w:val="24"/>
                <w:lang w:val="zh-CN"/>
              </w:rPr>
              <w:t>科乐波电子公司</w:t>
            </w:r>
          </w:p>
        </w:tc>
        <w:tc>
          <w:tcPr>
            <w:tcW w:w="3200" w:type="dxa"/>
            <w:shd w:val="clear" w:color="auto" w:fill="auto"/>
            <w:vAlign w:val="center"/>
          </w:tcPr>
          <w:p w:rsidR="009A0EEF" w:rsidRPr="001A4446" w:rsidRDefault="009A0EEF" w:rsidP="00F846E4">
            <w:pPr>
              <w:widowControl/>
              <w:jc w:val="left"/>
              <w:rPr>
                <w:rFonts w:ascii="仿宋_GB2312" w:eastAsia="仿宋_GB2312" w:hAnsi="仿宋"/>
                <w:b/>
                <w:sz w:val="24"/>
                <w:szCs w:val="24"/>
                <w:lang w:val="zh-CN"/>
              </w:rPr>
            </w:pPr>
            <w:r w:rsidRPr="001A4446">
              <w:rPr>
                <w:rFonts w:ascii="仿宋_GB2312" w:eastAsia="仿宋_GB2312" w:hAnsi="仿宋" w:hint="eastAsia"/>
                <w:sz w:val="24"/>
                <w:szCs w:val="24"/>
                <w:lang w:val="zh-CN"/>
              </w:rPr>
              <w:t>加快智能手机无线充电器项目建设，购置生产线，</w:t>
            </w:r>
            <w:r w:rsidRPr="001A4446">
              <w:rPr>
                <w:rFonts w:ascii="仿宋_GB2312" w:eastAsia="仿宋_GB2312" w:hAnsi="仿宋" w:hint="eastAsia"/>
                <w:sz w:val="24"/>
                <w:szCs w:val="24"/>
              </w:rPr>
              <w:t>建设厂房及附属设施等，积极推动手机无线充电器相关产业发展。</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8</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LED照明系列生产项目</w:t>
            </w:r>
          </w:p>
        </w:tc>
        <w:tc>
          <w:tcPr>
            <w:tcW w:w="1908" w:type="dxa"/>
            <w:shd w:val="clear" w:color="auto" w:fill="auto"/>
            <w:vAlign w:val="center"/>
          </w:tcPr>
          <w:p w:rsidR="009A0EEF" w:rsidRPr="001A4446" w:rsidRDefault="009A0EEF" w:rsidP="00F846E4">
            <w:pPr>
              <w:autoSpaceDN w:val="0"/>
              <w:jc w:val="center"/>
              <w:textAlignment w:val="center"/>
              <w:rPr>
                <w:rFonts w:ascii="仿宋_GB2312" w:eastAsia="仿宋_GB2312" w:hAnsi="仿宋" w:cs="仿宋"/>
                <w:bCs/>
                <w:sz w:val="24"/>
                <w:szCs w:val="24"/>
              </w:rPr>
            </w:pPr>
            <w:r w:rsidRPr="001A4446">
              <w:rPr>
                <w:rFonts w:ascii="仿宋_GB2312" w:eastAsia="仿宋_GB2312" w:hAnsi="仿宋" w:cstheme="minorBidi" w:hint="eastAsia"/>
                <w:color w:val="auto"/>
                <w:sz w:val="24"/>
                <w:szCs w:val="24"/>
              </w:rPr>
              <w:t>滕州晨晖电子集团股份有限公司</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推进LED照明系列生产项目建设，提升技术研发水平，继续扩大产业规模。</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9</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C7C97">
              <w:rPr>
                <w:rFonts w:ascii="仿宋_GB2312" w:eastAsia="仿宋_GB2312" w:hAnsi="仿宋" w:cstheme="minorBidi" w:hint="eastAsia"/>
                <w:color w:val="auto"/>
                <w:sz w:val="24"/>
                <w:szCs w:val="24"/>
              </w:rPr>
              <w:t>鲁南数据中心</w:t>
            </w:r>
          </w:p>
        </w:tc>
        <w:tc>
          <w:tcPr>
            <w:tcW w:w="1908" w:type="dxa"/>
            <w:shd w:val="clear" w:color="auto" w:fill="auto"/>
            <w:vAlign w:val="center"/>
          </w:tcPr>
          <w:p w:rsidR="009A0EEF" w:rsidRPr="001A4446" w:rsidRDefault="009A0EEF" w:rsidP="00F846E4">
            <w:pPr>
              <w:widowControl/>
              <w:jc w:val="left"/>
              <w:rPr>
                <w:rFonts w:ascii="仿宋_GB2312" w:eastAsia="仿宋_GB2312" w:hAnsi="仿宋" w:cs="仿宋"/>
                <w:kern w:val="0"/>
                <w:sz w:val="24"/>
                <w:szCs w:val="24"/>
              </w:rPr>
            </w:pPr>
            <w:r w:rsidRPr="001C7C97">
              <w:rPr>
                <w:rFonts w:ascii="仿宋_GB2312" w:eastAsia="仿宋_GB2312" w:hAnsi="仿宋" w:cstheme="minorBidi" w:hint="eastAsia"/>
                <w:color w:val="auto"/>
                <w:sz w:val="24"/>
                <w:szCs w:val="24"/>
              </w:rPr>
              <w:t>鲁南数据中心</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Pr>
                <w:rFonts w:ascii="仿宋_GB2312" w:eastAsia="仿宋_GB2312" w:hAnsi="仿宋" w:cstheme="minorBidi" w:hint="eastAsia"/>
                <w:color w:val="auto"/>
                <w:sz w:val="24"/>
                <w:szCs w:val="24"/>
              </w:rPr>
              <w:t>计划投入20亿元，利用</w:t>
            </w:r>
            <w:r w:rsidRPr="001C7C97">
              <w:rPr>
                <w:rFonts w:ascii="仿宋_GB2312" w:eastAsia="仿宋_GB2312" w:hAnsi="仿宋" w:cstheme="minorBidi" w:hint="eastAsia"/>
                <w:color w:val="auto"/>
                <w:sz w:val="24"/>
                <w:szCs w:val="24"/>
              </w:rPr>
              <w:t>联通沃云、信息技术集成</w:t>
            </w:r>
            <w:r w:rsidR="00BA2ECE">
              <w:rPr>
                <w:rFonts w:ascii="仿宋_GB2312" w:eastAsia="仿宋_GB2312" w:hAnsi="仿宋" w:cstheme="minorBidi" w:hint="eastAsia"/>
                <w:color w:val="auto"/>
                <w:sz w:val="24"/>
                <w:szCs w:val="24"/>
              </w:rPr>
              <w:t>等技术，</w:t>
            </w:r>
            <w:r w:rsidRPr="001C7C97">
              <w:rPr>
                <w:rFonts w:ascii="仿宋_GB2312" w:eastAsia="仿宋_GB2312" w:hAnsi="仿宋" w:cstheme="minorBidi" w:hint="eastAsia"/>
                <w:color w:val="auto"/>
                <w:sz w:val="24"/>
                <w:szCs w:val="24"/>
              </w:rPr>
              <w:t>建成省内与济南、青岛三极并举的一级节点数据中心</w:t>
            </w:r>
            <w:r>
              <w:rPr>
                <w:rFonts w:ascii="仿宋_GB2312" w:eastAsia="仿宋_GB2312" w:hAnsi="仿宋" w:cstheme="minorBidi" w:hint="eastAsia"/>
                <w:color w:val="auto"/>
                <w:sz w:val="24"/>
                <w:szCs w:val="24"/>
              </w:rPr>
              <w:t>。</w:t>
            </w:r>
          </w:p>
        </w:tc>
      </w:tr>
      <w:tr w:rsidR="009A0EEF" w:rsidRPr="001A4446" w:rsidTr="00F11315">
        <w:trPr>
          <w:trHeight w:val="703"/>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10</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C7C97">
              <w:rPr>
                <w:rFonts w:ascii="仿宋_GB2312" w:eastAsia="仿宋_GB2312" w:hAnsi="仿宋" w:cstheme="minorBidi" w:hint="eastAsia"/>
                <w:color w:val="auto"/>
                <w:sz w:val="24"/>
                <w:szCs w:val="24"/>
              </w:rPr>
              <w:t>互联网小镇</w:t>
            </w:r>
          </w:p>
        </w:tc>
        <w:tc>
          <w:tcPr>
            <w:tcW w:w="1908" w:type="dxa"/>
            <w:shd w:val="clear" w:color="auto" w:fill="auto"/>
            <w:vAlign w:val="center"/>
          </w:tcPr>
          <w:p w:rsidR="009A0EEF" w:rsidRPr="001A4446" w:rsidRDefault="009A0EEF" w:rsidP="00F846E4">
            <w:pPr>
              <w:widowControl/>
              <w:jc w:val="left"/>
              <w:rPr>
                <w:rFonts w:ascii="仿宋_GB2312" w:eastAsia="仿宋_GB2312" w:hAnsi="仿宋" w:cs="仿宋"/>
                <w:kern w:val="0"/>
                <w:sz w:val="24"/>
                <w:szCs w:val="24"/>
              </w:rPr>
            </w:pPr>
            <w:r w:rsidRPr="001C7C97">
              <w:rPr>
                <w:rFonts w:ascii="仿宋_GB2312" w:eastAsia="仿宋_GB2312" w:hAnsi="仿宋" w:cs="仿宋" w:hint="eastAsia"/>
                <w:kern w:val="0"/>
                <w:sz w:val="24"/>
                <w:szCs w:val="24"/>
              </w:rPr>
              <w:t>山东科旺投资管理有限公司</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Pr>
                <w:rFonts w:ascii="仿宋_GB2312" w:eastAsia="仿宋_GB2312" w:hAnsi="仿宋" w:cstheme="minorBidi" w:hint="eastAsia"/>
                <w:color w:val="auto"/>
                <w:sz w:val="24"/>
                <w:szCs w:val="24"/>
              </w:rPr>
              <w:t>计划投入5000万元，打造枣庄互联网创业和企业发展集聚中心。</w:t>
            </w:r>
          </w:p>
        </w:tc>
      </w:tr>
      <w:tr w:rsidR="009A0EEF" w:rsidRPr="001A4446" w:rsidTr="00F11315">
        <w:trPr>
          <w:trHeight w:val="703"/>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11</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C7C97">
              <w:rPr>
                <w:rFonts w:ascii="仿宋_GB2312" w:eastAsia="仿宋_GB2312" w:hAnsi="仿宋" w:cstheme="minorBidi" w:hint="eastAsia"/>
                <w:color w:val="auto"/>
                <w:sz w:val="24"/>
                <w:szCs w:val="24"/>
              </w:rPr>
              <w:t>阳光财险电销中心</w:t>
            </w:r>
          </w:p>
        </w:tc>
        <w:tc>
          <w:tcPr>
            <w:tcW w:w="1908" w:type="dxa"/>
            <w:shd w:val="clear" w:color="auto" w:fill="auto"/>
            <w:vAlign w:val="center"/>
          </w:tcPr>
          <w:p w:rsidR="009A0EEF" w:rsidRPr="001A4446" w:rsidRDefault="009A0EEF" w:rsidP="00F846E4">
            <w:pPr>
              <w:widowControl/>
              <w:jc w:val="left"/>
              <w:rPr>
                <w:rFonts w:ascii="仿宋_GB2312" w:eastAsia="仿宋_GB2312" w:hAnsi="仿宋" w:cs="仿宋"/>
                <w:kern w:val="0"/>
                <w:sz w:val="24"/>
                <w:szCs w:val="24"/>
              </w:rPr>
            </w:pPr>
            <w:r w:rsidRPr="001C7C97">
              <w:rPr>
                <w:rFonts w:ascii="仿宋_GB2312" w:eastAsia="仿宋_GB2312" w:hAnsi="仿宋" w:cs="仿宋" w:hint="eastAsia"/>
                <w:kern w:val="0"/>
                <w:sz w:val="24"/>
                <w:szCs w:val="24"/>
              </w:rPr>
              <w:t>阳光财险电销中心</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Pr>
                <w:rFonts w:ascii="仿宋_GB2312" w:eastAsia="仿宋_GB2312" w:hAnsi="仿宋" w:cstheme="minorBidi" w:hint="eastAsia"/>
                <w:color w:val="auto"/>
                <w:sz w:val="24"/>
                <w:szCs w:val="24"/>
              </w:rPr>
              <w:t>规划建设</w:t>
            </w:r>
            <w:r w:rsidRPr="001C7C97">
              <w:rPr>
                <w:rFonts w:ascii="仿宋_GB2312" w:eastAsia="仿宋_GB2312" w:hAnsi="仿宋" w:cstheme="minorBidi" w:hint="eastAsia"/>
                <w:color w:val="auto"/>
                <w:sz w:val="24"/>
                <w:szCs w:val="24"/>
              </w:rPr>
              <w:t>6000平方米</w:t>
            </w:r>
            <w:r>
              <w:rPr>
                <w:rFonts w:ascii="仿宋_GB2312" w:eastAsia="仿宋_GB2312" w:hAnsi="仿宋" w:cstheme="minorBidi" w:hint="eastAsia"/>
                <w:color w:val="auto"/>
                <w:sz w:val="24"/>
                <w:szCs w:val="24"/>
              </w:rPr>
              <w:t>的电销中心</w:t>
            </w:r>
            <w:r w:rsidRPr="001C7C97">
              <w:rPr>
                <w:rFonts w:ascii="仿宋_GB2312" w:eastAsia="仿宋_GB2312" w:hAnsi="仿宋" w:cstheme="minorBidi" w:hint="eastAsia"/>
                <w:color w:val="auto"/>
                <w:sz w:val="24"/>
                <w:szCs w:val="24"/>
              </w:rPr>
              <w:t>，</w:t>
            </w:r>
            <w:r>
              <w:rPr>
                <w:rFonts w:ascii="仿宋_GB2312" w:eastAsia="仿宋_GB2312" w:hAnsi="仿宋" w:cstheme="minorBidi" w:hint="eastAsia"/>
                <w:color w:val="auto"/>
                <w:sz w:val="24"/>
                <w:szCs w:val="24"/>
              </w:rPr>
              <w:t>可实现</w:t>
            </w:r>
            <w:r w:rsidRPr="001C7C97">
              <w:rPr>
                <w:rFonts w:ascii="仿宋_GB2312" w:eastAsia="仿宋_GB2312" w:hAnsi="仿宋" w:cstheme="minorBidi" w:hint="eastAsia"/>
                <w:color w:val="auto"/>
                <w:sz w:val="24"/>
                <w:szCs w:val="24"/>
              </w:rPr>
              <w:t>4000人就业，</w:t>
            </w:r>
            <w:r>
              <w:rPr>
                <w:rFonts w:ascii="仿宋_GB2312" w:eastAsia="仿宋_GB2312" w:hAnsi="仿宋" w:cstheme="minorBidi" w:hint="eastAsia"/>
                <w:color w:val="auto"/>
                <w:sz w:val="24"/>
                <w:szCs w:val="24"/>
              </w:rPr>
              <w:t>将成为</w:t>
            </w:r>
            <w:r w:rsidRPr="001C7C97">
              <w:rPr>
                <w:rFonts w:ascii="仿宋_GB2312" w:eastAsia="仿宋_GB2312" w:hAnsi="仿宋" w:cstheme="minorBidi" w:hint="eastAsia"/>
                <w:color w:val="auto"/>
                <w:sz w:val="24"/>
                <w:szCs w:val="24"/>
              </w:rPr>
              <w:t>辐射山东及周边省市的全国性区域呼叫中心，全年为地方提供现金流2亿元</w:t>
            </w:r>
            <w:r>
              <w:rPr>
                <w:rFonts w:ascii="仿宋_GB2312" w:eastAsia="仿宋_GB2312" w:hAnsi="仿宋" w:cstheme="minorBidi" w:hint="eastAsia"/>
                <w:color w:val="auto"/>
                <w:sz w:val="24"/>
                <w:szCs w:val="24"/>
              </w:rPr>
              <w:t>。</w:t>
            </w:r>
          </w:p>
        </w:tc>
      </w:tr>
      <w:tr w:rsidR="009A0EEF" w:rsidRPr="001A4446" w:rsidTr="00F11315">
        <w:trPr>
          <w:trHeight w:val="703"/>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12</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C7C97">
              <w:rPr>
                <w:rFonts w:ascii="仿宋_GB2312" w:eastAsia="仿宋_GB2312" w:hAnsi="仿宋" w:cs="仿宋" w:hint="eastAsia"/>
                <w:kern w:val="0"/>
                <w:sz w:val="24"/>
                <w:szCs w:val="24"/>
              </w:rPr>
              <w:t>泰盈台儿庄呼叫中心</w:t>
            </w:r>
          </w:p>
        </w:tc>
        <w:tc>
          <w:tcPr>
            <w:tcW w:w="1908" w:type="dxa"/>
            <w:shd w:val="clear" w:color="auto" w:fill="auto"/>
            <w:vAlign w:val="center"/>
          </w:tcPr>
          <w:p w:rsidR="009A0EEF" w:rsidRPr="001A4446" w:rsidRDefault="009A0EEF" w:rsidP="00F846E4">
            <w:pPr>
              <w:widowControl/>
              <w:jc w:val="left"/>
              <w:rPr>
                <w:rFonts w:ascii="仿宋_GB2312" w:eastAsia="仿宋_GB2312" w:hAnsi="仿宋" w:cs="仿宋"/>
                <w:kern w:val="0"/>
                <w:sz w:val="24"/>
                <w:szCs w:val="24"/>
              </w:rPr>
            </w:pPr>
            <w:r w:rsidRPr="001C7C97">
              <w:rPr>
                <w:rFonts w:ascii="仿宋_GB2312" w:eastAsia="仿宋_GB2312" w:hAnsi="仿宋" w:cs="仿宋" w:hint="eastAsia"/>
                <w:kern w:val="0"/>
                <w:sz w:val="24"/>
                <w:szCs w:val="24"/>
              </w:rPr>
              <w:t>泰盈台儿庄呼叫中心</w:t>
            </w:r>
          </w:p>
        </w:tc>
        <w:tc>
          <w:tcPr>
            <w:tcW w:w="3200" w:type="dxa"/>
            <w:shd w:val="clear" w:color="auto" w:fill="auto"/>
            <w:vAlign w:val="center"/>
          </w:tcPr>
          <w:p w:rsidR="009A0EEF" w:rsidRPr="001A4446" w:rsidRDefault="009A0EEF" w:rsidP="00BA2ECE">
            <w:pPr>
              <w:widowControl/>
              <w:jc w:val="left"/>
              <w:rPr>
                <w:rFonts w:ascii="仿宋_GB2312" w:eastAsia="仿宋_GB2312" w:hAnsi="仿宋" w:cstheme="minorBidi"/>
                <w:color w:val="auto"/>
                <w:sz w:val="24"/>
                <w:szCs w:val="24"/>
              </w:rPr>
            </w:pPr>
            <w:r>
              <w:rPr>
                <w:rFonts w:ascii="仿宋_GB2312" w:eastAsia="仿宋_GB2312" w:hAnsi="仿宋" w:cstheme="minorBidi" w:hint="eastAsia"/>
                <w:color w:val="auto"/>
                <w:sz w:val="24"/>
                <w:szCs w:val="24"/>
              </w:rPr>
              <w:t>初期可</w:t>
            </w:r>
            <w:r w:rsidRPr="001C7C97">
              <w:rPr>
                <w:rFonts w:ascii="仿宋_GB2312" w:eastAsia="仿宋_GB2312" w:hAnsi="仿宋" w:cstheme="minorBidi" w:hint="eastAsia"/>
                <w:color w:val="auto"/>
                <w:sz w:val="24"/>
                <w:szCs w:val="24"/>
              </w:rPr>
              <w:t>安排就业400人，</w:t>
            </w:r>
            <w:r w:rsidR="00BA2ECE">
              <w:rPr>
                <w:rFonts w:ascii="仿宋_GB2312" w:eastAsia="仿宋_GB2312" w:hAnsi="仿宋" w:cstheme="minorBidi" w:hint="eastAsia"/>
                <w:color w:val="auto"/>
                <w:sz w:val="24"/>
                <w:szCs w:val="24"/>
              </w:rPr>
              <w:t>力争</w:t>
            </w:r>
            <w:r w:rsidRPr="001C7C97">
              <w:rPr>
                <w:rFonts w:ascii="仿宋_GB2312" w:eastAsia="仿宋_GB2312" w:hAnsi="仿宋" w:cstheme="minorBidi" w:hint="eastAsia"/>
                <w:color w:val="auto"/>
                <w:sz w:val="24"/>
                <w:szCs w:val="24"/>
              </w:rPr>
              <w:t>2020</w:t>
            </w:r>
            <w:r w:rsidR="00BA2ECE">
              <w:rPr>
                <w:rFonts w:ascii="仿宋_GB2312" w:eastAsia="仿宋_GB2312" w:hAnsi="仿宋" w:cstheme="minorBidi" w:hint="eastAsia"/>
                <w:color w:val="auto"/>
                <w:sz w:val="24"/>
                <w:szCs w:val="24"/>
              </w:rPr>
              <w:t>年</w:t>
            </w:r>
            <w:r w:rsidRPr="001C7C97">
              <w:rPr>
                <w:rFonts w:ascii="仿宋_GB2312" w:eastAsia="仿宋_GB2312" w:hAnsi="仿宋" w:cstheme="minorBidi" w:hint="eastAsia"/>
                <w:color w:val="auto"/>
                <w:sz w:val="24"/>
                <w:szCs w:val="24"/>
              </w:rPr>
              <w:t>建成1200台席</w:t>
            </w:r>
            <w:r>
              <w:rPr>
                <w:rFonts w:ascii="仿宋_GB2312" w:eastAsia="仿宋_GB2312" w:hAnsi="仿宋" w:cstheme="minorBidi" w:hint="eastAsia"/>
                <w:color w:val="auto"/>
                <w:sz w:val="24"/>
                <w:szCs w:val="24"/>
              </w:rPr>
              <w:t>呼叫中心。</w:t>
            </w:r>
          </w:p>
        </w:tc>
      </w:tr>
      <w:tr w:rsidR="009A0EEF" w:rsidRPr="001A4446" w:rsidTr="00F11315">
        <w:trPr>
          <w:trHeight w:val="703"/>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13</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永磁铁氧体项目</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大力引进年生产20000吨永磁铁氧体系列产品生产线，加快毛坯生产车间、精加工车间、办公楼、库房等配套设施建设。</w:t>
            </w:r>
          </w:p>
        </w:tc>
      </w:tr>
      <w:tr w:rsidR="009A0EEF" w:rsidRPr="001A4446" w:rsidTr="00F11315">
        <w:trPr>
          <w:trHeight w:val="703"/>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sidRPr="001A4446">
              <w:rPr>
                <w:rFonts w:ascii="仿宋_GB2312" w:eastAsia="仿宋_GB2312" w:hAnsi="仿宋" w:cs="仿宋" w:hint="eastAsia"/>
                <w:bCs/>
                <w:sz w:val="24"/>
                <w:szCs w:val="24"/>
              </w:rPr>
              <w:t>1</w:t>
            </w:r>
            <w:r>
              <w:rPr>
                <w:rFonts w:ascii="仿宋_GB2312" w:eastAsia="仿宋_GB2312" w:hAnsi="仿宋" w:cs="仿宋" w:hint="eastAsia"/>
                <w:bCs/>
                <w:sz w:val="24"/>
                <w:szCs w:val="24"/>
              </w:rPr>
              <w:t>4</w:t>
            </w:r>
          </w:p>
        </w:tc>
        <w:tc>
          <w:tcPr>
            <w:tcW w:w="2547" w:type="dxa"/>
            <w:shd w:val="clear" w:color="auto" w:fill="auto"/>
            <w:vAlign w:val="center"/>
          </w:tcPr>
          <w:p w:rsidR="009A0EEF" w:rsidRPr="001A4446" w:rsidRDefault="009A0EEF" w:rsidP="00F846E4">
            <w:pPr>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光电子材料项目</w:t>
            </w:r>
          </w:p>
        </w:tc>
        <w:tc>
          <w:tcPr>
            <w:tcW w:w="1908" w:type="dxa"/>
            <w:shd w:val="clear" w:color="auto" w:fill="auto"/>
            <w:vAlign w:val="center"/>
          </w:tcPr>
          <w:p w:rsidR="009A0EEF" w:rsidRPr="001A4446" w:rsidRDefault="009A0EEF" w:rsidP="00F846E4">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大力</w:t>
            </w:r>
            <w:r w:rsidR="00BA2ECE">
              <w:rPr>
                <w:rFonts w:ascii="仿宋_GB2312" w:eastAsia="仿宋_GB2312" w:hAnsi="仿宋" w:hint="eastAsia"/>
                <w:sz w:val="24"/>
                <w:szCs w:val="24"/>
                <w:lang w:val="zh-CN"/>
              </w:rPr>
              <w:t>推</w:t>
            </w:r>
            <w:r w:rsidRPr="001A4446">
              <w:rPr>
                <w:rFonts w:ascii="仿宋_GB2312" w:eastAsia="仿宋_GB2312" w:hAnsi="仿宋" w:hint="eastAsia"/>
                <w:sz w:val="24"/>
                <w:szCs w:val="24"/>
                <w:lang w:val="zh-CN"/>
              </w:rPr>
              <w:t>进光电子材料研发与生产项目，主要包括光学功能材料、发光材料、光电信息传输材料、光电存储材料、光电转换材料、光电显示材料和光电集成材料等。</w:t>
            </w:r>
          </w:p>
        </w:tc>
      </w:tr>
      <w:tr w:rsidR="009A0EEF" w:rsidRPr="001A4446" w:rsidTr="00F11315">
        <w:trPr>
          <w:trHeight w:val="627"/>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15</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光通信器件项目</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引进光通信器件生产线，加快光通信收发器件、连接器、继电器、滤波器、线缆组件、光电耦合器件等产业的技术研发与生产。</w:t>
            </w:r>
          </w:p>
        </w:tc>
      </w:tr>
      <w:tr w:rsidR="009A0EEF" w:rsidRPr="001A4446" w:rsidTr="00F11315">
        <w:trPr>
          <w:trHeight w:val="831"/>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16</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量子通信产业项目</w:t>
            </w:r>
          </w:p>
        </w:tc>
        <w:tc>
          <w:tcPr>
            <w:tcW w:w="1908" w:type="dxa"/>
            <w:shd w:val="clear" w:color="auto" w:fill="auto"/>
            <w:vAlign w:val="center"/>
          </w:tcPr>
          <w:p w:rsidR="009A0EEF" w:rsidRPr="001A4446" w:rsidRDefault="009A0EEF" w:rsidP="00F846E4">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大力引进一批量子通信技术研发企业，加快量子点激光器、探测器以及量子网关和量子交换机等产品的研发生产。</w:t>
            </w:r>
          </w:p>
        </w:tc>
      </w:tr>
      <w:tr w:rsidR="009A0EEF" w:rsidRPr="001A4446" w:rsidTr="00F11315">
        <w:trPr>
          <w:trHeight w:val="560"/>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17</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北斗车载导航终端生产项目</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积极引进北斗车载导航终端生产项目，加快车辆位置应用相关芯片、天线、车载终端、高端软件等产品研发生产。</w:t>
            </w:r>
          </w:p>
        </w:tc>
      </w:tr>
      <w:tr w:rsidR="009A0EEF" w:rsidRPr="001A4446" w:rsidTr="00F11315">
        <w:trPr>
          <w:trHeight w:val="554"/>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18</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olor w:val="auto"/>
                <w:sz w:val="24"/>
                <w:szCs w:val="24"/>
                <w:lang w:val="zh-CN"/>
              </w:rPr>
            </w:pPr>
            <w:r w:rsidRPr="001A4446">
              <w:rPr>
                <w:rFonts w:ascii="仿宋_GB2312" w:eastAsia="仿宋_GB2312" w:hAnsi="仿宋" w:hint="eastAsia"/>
                <w:color w:val="auto"/>
                <w:sz w:val="24"/>
                <w:szCs w:val="24"/>
                <w:lang w:val="zh-CN"/>
              </w:rPr>
              <w:t>通信关键技术产业公共服务平台</w:t>
            </w:r>
          </w:p>
        </w:tc>
        <w:tc>
          <w:tcPr>
            <w:tcW w:w="1908" w:type="dxa"/>
            <w:shd w:val="clear" w:color="auto" w:fill="auto"/>
            <w:vAlign w:val="center"/>
          </w:tcPr>
          <w:p w:rsidR="009A0EEF" w:rsidRPr="001A4446" w:rsidRDefault="009A0EEF" w:rsidP="00F846E4">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采取企业建设运营，政府</w:t>
            </w:r>
            <w:r w:rsidR="00BA2ECE" w:rsidRPr="00BA2ECE">
              <w:rPr>
                <w:rFonts w:ascii="仿宋_GB2312" w:eastAsia="仿宋_GB2312" w:hAnsi="仿宋" w:hint="eastAsia"/>
                <w:sz w:val="24"/>
                <w:szCs w:val="24"/>
                <w:lang w:val="zh-CN"/>
              </w:rPr>
              <w:t>给予奖补</w:t>
            </w:r>
            <w:r w:rsidRPr="001A4446">
              <w:rPr>
                <w:rFonts w:ascii="仿宋_GB2312" w:eastAsia="仿宋_GB2312" w:hAnsi="仿宋" w:hint="eastAsia"/>
                <w:sz w:val="24"/>
                <w:szCs w:val="24"/>
                <w:lang w:val="zh-CN"/>
              </w:rPr>
              <w:t>的方式，围绕高科技通信技术领域，建设通信关键技术产业公共服务平台，开展通信技术研究及开发环节的基础性与共性技术服务。</w:t>
            </w:r>
          </w:p>
        </w:tc>
      </w:tr>
      <w:tr w:rsidR="009A0EEF" w:rsidRPr="001A4446" w:rsidTr="00F11315">
        <w:trPr>
          <w:trHeight w:val="56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19</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国家级锂电池质量监督检验中心</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 xml:space="preserve">采取企业建设运营，政府补贴的方式，支持省锂电池质量监督检验中心建成国家级检测中心，全面提升锂电池技术研发与检测水平。 </w:t>
            </w:r>
          </w:p>
        </w:tc>
      </w:tr>
      <w:tr w:rsidR="009A0EEF" w:rsidRPr="001A4446" w:rsidTr="00F11315">
        <w:trPr>
          <w:trHeight w:val="570"/>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20</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省级锂电研究院</w:t>
            </w:r>
          </w:p>
        </w:tc>
        <w:tc>
          <w:tcPr>
            <w:tcW w:w="1908" w:type="dxa"/>
            <w:shd w:val="clear" w:color="auto" w:fill="auto"/>
            <w:vAlign w:val="center"/>
          </w:tcPr>
          <w:p w:rsidR="009A0EEF" w:rsidRPr="001A4446" w:rsidRDefault="009A0EEF" w:rsidP="00F846E4">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hint="eastAsia"/>
                <w:sz w:val="24"/>
                <w:szCs w:val="24"/>
                <w:lang w:val="zh-CN"/>
              </w:rPr>
              <w:t>采取企业建设运营，政府补贴的方式，支持鲁南锂电研究院建成省级研发机构，进一步增强技术研发力量，为枣庄市锂电池产业发展提供重要支撑。</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21</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石墨烯锂电池材料项目</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b/>
                <w:sz w:val="24"/>
                <w:szCs w:val="24"/>
                <w:lang w:val="zh-CN"/>
              </w:rPr>
            </w:pPr>
            <w:r w:rsidRPr="001A4446">
              <w:rPr>
                <w:rFonts w:ascii="仿宋_GB2312" w:eastAsia="仿宋_GB2312" w:hAnsi="仿宋" w:hint="eastAsia"/>
                <w:sz w:val="24"/>
                <w:szCs w:val="24"/>
                <w:lang w:val="zh-CN"/>
              </w:rPr>
              <w:t>引进石墨烯锂电池材料生产项目，加快单层石墨烯、双层石墨烯、少层石墨烯等材料的研发生产，促进新型锂电池产业的发展。</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22</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新型锂离子电池生产项目</w:t>
            </w:r>
          </w:p>
        </w:tc>
        <w:tc>
          <w:tcPr>
            <w:tcW w:w="1908" w:type="dxa"/>
            <w:shd w:val="clear" w:color="auto" w:fill="auto"/>
            <w:vAlign w:val="center"/>
          </w:tcPr>
          <w:p w:rsidR="009A0EEF" w:rsidRPr="001A4446" w:rsidRDefault="009A0EEF" w:rsidP="00F846E4">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b/>
                <w:sz w:val="24"/>
                <w:szCs w:val="24"/>
                <w:lang w:val="zh-CN"/>
              </w:rPr>
            </w:pPr>
            <w:r w:rsidRPr="001A4446">
              <w:rPr>
                <w:rFonts w:ascii="仿宋_GB2312" w:eastAsia="仿宋_GB2312" w:hAnsi="仿宋" w:hint="eastAsia"/>
                <w:sz w:val="24"/>
                <w:szCs w:val="24"/>
                <w:lang w:val="zh-CN"/>
              </w:rPr>
              <w:t>引进新型锂离子电池生产项目，加快磷酸铁锂正极材料、动力电池组、BMS系统及储能型锂电池组等产品的研发生产，扩大新型锂电池产业规模。</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23</w:t>
            </w:r>
          </w:p>
        </w:tc>
        <w:tc>
          <w:tcPr>
            <w:tcW w:w="2547" w:type="dxa"/>
            <w:shd w:val="clear" w:color="auto" w:fill="auto"/>
            <w:vAlign w:val="center"/>
          </w:tcPr>
          <w:p w:rsidR="009A0EEF" w:rsidRPr="001A4446" w:rsidRDefault="00BA2ECE" w:rsidP="00F846E4">
            <w:pPr>
              <w:widowControl/>
              <w:jc w:val="left"/>
              <w:rPr>
                <w:rFonts w:ascii="仿宋_GB2312" w:eastAsia="仿宋_GB2312" w:hAnsi="仿宋"/>
                <w:sz w:val="24"/>
                <w:szCs w:val="24"/>
              </w:rPr>
            </w:pPr>
            <w:r>
              <w:rPr>
                <w:rFonts w:ascii="仿宋_GB2312" w:eastAsia="仿宋_GB2312" w:hAnsi="仿宋" w:hint="eastAsia"/>
                <w:sz w:val="24"/>
                <w:szCs w:val="24"/>
                <w:lang w:val="zh-CN"/>
              </w:rPr>
              <w:t>可穿戴设备产业项目</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BA2ECE" w:rsidP="00F846E4">
            <w:pPr>
              <w:widowControl/>
              <w:jc w:val="left"/>
              <w:rPr>
                <w:rFonts w:ascii="仿宋_GB2312" w:eastAsia="仿宋_GB2312" w:hAnsi="仿宋"/>
                <w:sz w:val="24"/>
                <w:szCs w:val="24"/>
                <w:lang w:val="zh-CN"/>
              </w:rPr>
            </w:pPr>
            <w:r>
              <w:rPr>
                <w:rFonts w:ascii="仿宋_GB2312" w:eastAsia="仿宋_GB2312" w:hAnsi="仿宋" w:hint="eastAsia"/>
                <w:sz w:val="24"/>
                <w:szCs w:val="24"/>
                <w:lang w:val="zh-CN"/>
              </w:rPr>
              <w:t>引进</w:t>
            </w:r>
            <w:r w:rsidR="00942D5E">
              <w:rPr>
                <w:rFonts w:ascii="仿宋_GB2312" w:eastAsia="仿宋_GB2312" w:hAnsi="仿宋" w:hint="eastAsia"/>
                <w:sz w:val="24"/>
                <w:szCs w:val="24"/>
                <w:lang w:val="zh-CN"/>
              </w:rPr>
              <w:t>一批可穿戴设备生产项目，加强技术研发，建设生产厂房及配套设施，推进可穿戴设备产业发展。</w:t>
            </w:r>
            <w:bookmarkStart w:id="215" w:name="_GoBack"/>
            <w:bookmarkEnd w:id="215"/>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24</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先进传感器项目</w:t>
            </w:r>
          </w:p>
        </w:tc>
        <w:tc>
          <w:tcPr>
            <w:tcW w:w="1908" w:type="dxa"/>
            <w:shd w:val="clear" w:color="auto" w:fill="auto"/>
            <w:vAlign w:val="center"/>
          </w:tcPr>
          <w:p w:rsidR="009A0EEF" w:rsidRPr="001A4446" w:rsidRDefault="009A0EEF" w:rsidP="00F846E4">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b/>
                <w:sz w:val="24"/>
                <w:szCs w:val="24"/>
                <w:lang w:val="zh-CN"/>
              </w:rPr>
            </w:pPr>
            <w:r w:rsidRPr="001A4446">
              <w:rPr>
                <w:rFonts w:ascii="仿宋_GB2312" w:eastAsia="仿宋_GB2312" w:hAnsi="仿宋" w:hint="eastAsia"/>
                <w:sz w:val="24"/>
                <w:szCs w:val="24"/>
                <w:lang w:val="zh-CN"/>
              </w:rPr>
              <w:t>加快引进先进传感器生产项目，积极推进光纤传感器、压力传感器、位移传感器、震动传感器等产品的研发生产，推动物联网产业的快速发展。</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25</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rPr>
            </w:pPr>
            <w:r w:rsidRPr="001A4446">
              <w:rPr>
                <w:rFonts w:ascii="仿宋_GB2312" w:eastAsia="仿宋_GB2312" w:hAnsi="仿宋" w:hint="eastAsia"/>
                <w:sz w:val="24"/>
                <w:szCs w:val="24"/>
              </w:rPr>
              <w:t>年产30万套新能源汽车电机及电机控制器项目</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b/>
                <w:sz w:val="24"/>
                <w:szCs w:val="24"/>
              </w:rPr>
            </w:pPr>
            <w:r w:rsidRPr="001A4446">
              <w:rPr>
                <w:rFonts w:ascii="仿宋_GB2312" w:eastAsia="仿宋_GB2312" w:hAnsi="仿宋" w:hint="eastAsia"/>
                <w:sz w:val="24"/>
                <w:szCs w:val="24"/>
              </w:rPr>
              <w:t>引进新能源汽车电机及电机控制器生产线，购买自动化生产设备，建设专用厂房及附属设施等，积极推动新能源汽车元器件相关产业的快速发展。</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26</w:t>
            </w:r>
          </w:p>
        </w:tc>
        <w:tc>
          <w:tcPr>
            <w:tcW w:w="2547" w:type="dxa"/>
            <w:shd w:val="clear" w:color="auto" w:fill="auto"/>
            <w:vAlign w:val="center"/>
          </w:tcPr>
          <w:p w:rsidR="009A0EEF" w:rsidRPr="001A4446" w:rsidRDefault="009A0EEF" w:rsidP="00F846E4">
            <w:pPr>
              <w:widowControl/>
              <w:jc w:val="left"/>
              <w:rPr>
                <w:rFonts w:ascii="仿宋_GB2312" w:eastAsia="仿宋_GB2312" w:hAnsi="仿宋"/>
                <w:sz w:val="24"/>
                <w:szCs w:val="24"/>
                <w:lang w:val="zh-CN"/>
              </w:rPr>
            </w:pPr>
            <w:r w:rsidRPr="001A4446">
              <w:rPr>
                <w:rFonts w:ascii="仿宋_GB2312" w:eastAsia="仿宋_GB2312" w:hAnsi="仿宋" w:hint="eastAsia"/>
                <w:sz w:val="24"/>
                <w:szCs w:val="24"/>
                <w:lang w:val="zh-CN"/>
              </w:rPr>
              <w:t>电容式触摸屏项目</w:t>
            </w:r>
          </w:p>
        </w:tc>
        <w:tc>
          <w:tcPr>
            <w:tcW w:w="1908" w:type="dxa"/>
            <w:shd w:val="clear" w:color="auto" w:fill="auto"/>
            <w:vAlign w:val="center"/>
          </w:tcPr>
          <w:p w:rsidR="009A0EEF" w:rsidRPr="001A4446" w:rsidRDefault="009A0EEF" w:rsidP="00F846E4">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b/>
                <w:sz w:val="24"/>
                <w:szCs w:val="24"/>
                <w:lang w:val="zh-CN"/>
              </w:rPr>
            </w:pPr>
            <w:r w:rsidRPr="001A4446">
              <w:rPr>
                <w:rFonts w:ascii="仿宋_GB2312" w:eastAsia="仿宋_GB2312" w:hAnsi="仿宋" w:hint="eastAsia"/>
                <w:sz w:val="24"/>
                <w:szCs w:val="24"/>
                <w:lang w:val="zh-CN"/>
              </w:rPr>
              <w:t>积极引进电容式触摸屏项目，购置生产线，加快专用厂房与配套设施建设，实现电容式触摸屏项目的突破。</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27</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OLED项目</w:t>
            </w:r>
          </w:p>
        </w:tc>
        <w:tc>
          <w:tcPr>
            <w:tcW w:w="1908" w:type="dxa"/>
            <w:shd w:val="clear" w:color="auto" w:fill="auto"/>
            <w:vAlign w:val="center"/>
          </w:tcPr>
          <w:p w:rsidR="009A0EEF" w:rsidRPr="001A4446" w:rsidRDefault="009A0EEF" w:rsidP="00F846E4">
            <w:pPr>
              <w:rPr>
                <w:rFonts w:ascii="仿宋_GB2312" w:eastAsia="仿宋_GB2312" w:hAnsi="仿宋" w:cs="仿宋"/>
                <w:kern w:val="0"/>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加快引进清华大学和昆山维信诺科技公司OLED液晶显示技术研发生产项目，</w:t>
            </w:r>
            <w:r w:rsidRPr="001A4446">
              <w:rPr>
                <w:rFonts w:ascii="仿宋_GB2312" w:eastAsia="仿宋_GB2312" w:hAnsi="仿宋" w:hint="eastAsia"/>
                <w:sz w:val="24"/>
                <w:szCs w:val="24"/>
                <w:lang w:val="zh-CN"/>
              </w:rPr>
              <w:t>购置生产线，</w:t>
            </w:r>
            <w:r w:rsidRPr="001A4446">
              <w:rPr>
                <w:rFonts w:ascii="仿宋_GB2312" w:eastAsia="仿宋_GB2312" w:hAnsi="仿宋" w:hint="eastAsia"/>
                <w:sz w:val="24"/>
                <w:szCs w:val="24"/>
              </w:rPr>
              <w:t>建设厂房及附属设施等，积极推动OLED产业发展</w:t>
            </w:r>
            <w:r w:rsidRPr="001A4446">
              <w:rPr>
                <w:rFonts w:ascii="仿宋_GB2312" w:eastAsia="仿宋_GB2312" w:hAnsi="仿宋" w:cstheme="minorBidi" w:hint="eastAsia"/>
                <w:color w:val="auto"/>
                <w:sz w:val="24"/>
                <w:szCs w:val="24"/>
              </w:rPr>
              <w:t>。</w:t>
            </w:r>
          </w:p>
        </w:tc>
      </w:tr>
      <w:tr w:rsidR="009A0EEF" w:rsidRPr="001A4446" w:rsidTr="00F11315">
        <w:trPr>
          <w:trHeight w:val="712"/>
        </w:trPr>
        <w:tc>
          <w:tcPr>
            <w:tcW w:w="709" w:type="dxa"/>
            <w:shd w:val="clear" w:color="auto" w:fill="auto"/>
            <w:vAlign w:val="center"/>
          </w:tcPr>
          <w:p w:rsidR="009A0EEF" w:rsidRPr="001A4446" w:rsidRDefault="009A0EEF" w:rsidP="004B7ECF">
            <w:pPr>
              <w:autoSpaceDN w:val="0"/>
              <w:jc w:val="center"/>
              <w:textAlignment w:val="center"/>
              <w:rPr>
                <w:rFonts w:ascii="仿宋_GB2312" w:eastAsia="仿宋_GB2312" w:hAnsi="仿宋" w:cs="仿宋"/>
                <w:bCs/>
                <w:sz w:val="24"/>
                <w:szCs w:val="24"/>
              </w:rPr>
            </w:pPr>
            <w:r>
              <w:rPr>
                <w:rFonts w:ascii="仿宋_GB2312" w:eastAsia="仿宋_GB2312" w:hAnsi="仿宋" w:cs="仿宋" w:hint="eastAsia"/>
                <w:bCs/>
                <w:sz w:val="24"/>
                <w:szCs w:val="24"/>
              </w:rPr>
              <w:t>28</w:t>
            </w:r>
          </w:p>
        </w:tc>
        <w:tc>
          <w:tcPr>
            <w:tcW w:w="2547" w:type="dxa"/>
            <w:shd w:val="clear" w:color="auto" w:fill="auto"/>
            <w:vAlign w:val="center"/>
          </w:tcPr>
          <w:p w:rsidR="009A0EEF" w:rsidRPr="001A4446" w:rsidRDefault="009A0EEF" w:rsidP="00F846E4">
            <w:pPr>
              <w:widowControl/>
              <w:jc w:val="left"/>
              <w:rPr>
                <w:rFonts w:ascii="仿宋_GB2312" w:eastAsia="仿宋_GB2312" w:hAnsi="仿宋" w:cstheme="minorBidi"/>
                <w:color w:val="auto"/>
                <w:sz w:val="24"/>
                <w:szCs w:val="24"/>
              </w:rPr>
            </w:pPr>
            <w:r w:rsidRPr="001A4446">
              <w:rPr>
                <w:rFonts w:ascii="仿宋_GB2312" w:eastAsia="仿宋_GB2312" w:hAnsi="仿宋" w:cstheme="minorBidi" w:hint="eastAsia"/>
                <w:color w:val="auto"/>
                <w:sz w:val="24"/>
                <w:szCs w:val="24"/>
              </w:rPr>
              <w:t>LED外延片与芯片项目</w:t>
            </w:r>
          </w:p>
        </w:tc>
        <w:tc>
          <w:tcPr>
            <w:tcW w:w="1908" w:type="dxa"/>
            <w:shd w:val="clear" w:color="auto" w:fill="auto"/>
            <w:vAlign w:val="center"/>
          </w:tcPr>
          <w:p w:rsidR="009A0EEF" w:rsidRPr="001A4446" w:rsidRDefault="009A0EEF" w:rsidP="009A0EEF">
            <w:pPr>
              <w:autoSpaceDN w:val="0"/>
              <w:jc w:val="left"/>
              <w:textAlignment w:val="center"/>
              <w:rPr>
                <w:rFonts w:ascii="仿宋_GB2312" w:eastAsia="仿宋_GB2312" w:hAnsi="仿宋" w:cs="仿宋"/>
                <w:bCs/>
                <w:sz w:val="24"/>
                <w:szCs w:val="24"/>
              </w:rPr>
            </w:pPr>
            <w:r>
              <w:rPr>
                <w:rFonts w:ascii="仿宋_GB2312" w:eastAsia="仿宋_GB2312" w:hAnsi="仿宋" w:cs="仿宋" w:hint="eastAsia"/>
                <w:kern w:val="0"/>
                <w:sz w:val="24"/>
                <w:szCs w:val="24"/>
              </w:rPr>
              <w:t>拟招商合作</w:t>
            </w:r>
          </w:p>
        </w:tc>
        <w:tc>
          <w:tcPr>
            <w:tcW w:w="3200" w:type="dxa"/>
            <w:shd w:val="clear" w:color="auto" w:fill="auto"/>
            <w:vAlign w:val="center"/>
          </w:tcPr>
          <w:p w:rsidR="009A0EEF" w:rsidRPr="001A4446" w:rsidRDefault="009A0EEF" w:rsidP="00F846E4">
            <w:pPr>
              <w:widowControl/>
              <w:jc w:val="left"/>
              <w:rPr>
                <w:rFonts w:ascii="仿宋_GB2312" w:eastAsia="仿宋_GB2312" w:hAnsi="仿宋" w:cstheme="minorBidi"/>
                <w:b/>
                <w:color w:val="auto"/>
                <w:sz w:val="24"/>
                <w:szCs w:val="24"/>
              </w:rPr>
            </w:pPr>
            <w:r w:rsidRPr="001A4446">
              <w:rPr>
                <w:rFonts w:ascii="仿宋_GB2312" w:eastAsia="仿宋_GB2312" w:hAnsi="仿宋" w:cstheme="minorBidi" w:hint="eastAsia"/>
                <w:color w:val="auto"/>
                <w:sz w:val="24"/>
                <w:szCs w:val="24"/>
              </w:rPr>
              <w:t>大力引进LED外延片及芯片研发制造生产线，</w:t>
            </w:r>
            <w:r w:rsidRPr="001A4446">
              <w:rPr>
                <w:rFonts w:ascii="仿宋_GB2312" w:eastAsia="仿宋_GB2312" w:hAnsi="仿宋" w:hint="eastAsia"/>
                <w:sz w:val="24"/>
                <w:szCs w:val="24"/>
                <w:lang w:val="zh-CN"/>
              </w:rPr>
              <w:t>加快专用厂房与配套设施建设，推进LED重点产业项目发展。</w:t>
            </w:r>
          </w:p>
        </w:tc>
      </w:tr>
    </w:tbl>
    <w:p w:rsidR="003E0057" w:rsidRPr="00E33E57" w:rsidRDefault="003E0057" w:rsidP="004B7ECF">
      <w:pPr>
        <w:ind w:firstLine="420"/>
      </w:pPr>
    </w:p>
    <w:p w:rsidR="003E0057" w:rsidRPr="00BF1A12" w:rsidRDefault="003E0057" w:rsidP="004B7ECF">
      <w:pPr>
        <w:ind w:firstLineChars="200" w:firstLine="640"/>
        <w:rPr>
          <w:rFonts w:ascii="仿宋_GB2312" w:eastAsia="仿宋_GB2312" w:hAnsi="仿宋"/>
          <w:color w:val="auto"/>
          <w:sz w:val="32"/>
          <w:szCs w:val="32"/>
        </w:rPr>
      </w:pPr>
    </w:p>
    <w:sectPr w:rsidR="003E0057" w:rsidRPr="00BF1A12" w:rsidSect="004E39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83" w:rsidRDefault="002B1283">
      <w:r>
        <w:separator/>
      </w:r>
    </w:p>
  </w:endnote>
  <w:endnote w:type="continuationSeparator" w:id="0">
    <w:p w:rsidR="002B1283" w:rsidRDefault="002B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4379"/>
      <w:docPartObj>
        <w:docPartGallery w:val="Page Numbers (Bottom of Page)"/>
        <w:docPartUnique/>
      </w:docPartObj>
    </w:sdtPr>
    <w:sdtEndPr>
      <w:rPr>
        <w:rFonts w:asciiTheme="minorHAnsi" w:hAnsiTheme="minorHAnsi"/>
      </w:rPr>
    </w:sdtEndPr>
    <w:sdtContent>
      <w:p w:rsidR="00F846E4" w:rsidRPr="004E39AD" w:rsidRDefault="00F846E4">
        <w:pPr>
          <w:pStyle w:val="aa"/>
          <w:jc w:val="center"/>
          <w:rPr>
            <w:rFonts w:asciiTheme="minorHAnsi" w:hAnsiTheme="minorHAnsi"/>
          </w:rPr>
        </w:pPr>
        <w:r w:rsidRPr="004E39AD">
          <w:rPr>
            <w:rFonts w:asciiTheme="minorHAnsi" w:hAnsiTheme="minorHAnsi"/>
          </w:rPr>
          <w:fldChar w:fldCharType="begin"/>
        </w:r>
        <w:r w:rsidRPr="004E39AD">
          <w:rPr>
            <w:rFonts w:asciiTheme="minorHAnsi" w:hAnsiTheme="minorHAnsi"/>
          </w:rPr>
          <w:instrText>PAGE   \* MERGEFORMAT</w:instrText>
        </w:r>
        <w:r w:rsidRPr="004E39AD">
          <w:rPr>
            <w:rFonts w:asciiTheme="minorHAnsi" w:hAnsiTheme="minorHAnsi"/>
          </w:rPr>
          <w:fldChar w:fldCharType="separate"/>
        </w:r>
        <w:r w:rsidR="002B1283" w:rsidRPr="002B1283">
          <w:rPr>
            <w:rFonts w:asciiTheme="minorHAnsi" w:hAnsiTheme="minorHAnsi"/>
            <w:noProof/>
            <w:lang w:val="zh-CN"/>
          </w:rPr>
          <w:t>1</w:t>
        </w:r>
        <w:r w:rsidRPr="004E39AD">
          <w:rPr>
            <w:rFonts w:asciiTheme="minorHAnsi" w:hAnsiTheme="minorHAnsi"/>
          </w:rPr>
          <w:fldChar w:fldCharType="end"/>
        </w:r>
      </w:p>
    </w:sdtContent>
  </w:sdt>
  <w:p w:rsidR="00F846E4" w:rsidRDefault="00F846E4">
    <w:pPr>
      <w:widowControl/>
      <w:spacing w:line="360" w:lineRule="auto"/>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83" w:rsidRDefault="002B1283">
      <w:r>
        <w:separator/>
      </w:r>
    </w:p>
  </w:footnote>
  <w:footnote w:type="continuationSeparator" w:id="0">
    <w:p w:rsidR="002B1283" w:rsidRDefault="002B1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70A"/>
    <w:multiLevelType w:val="multilevel"/>
    <w:tmpl w:val="016237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45B1A1B"/>
    <w:multiLevelType w:val="multilevel"/>
    <w:tmpl w:val="145B1A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CBC1880"/>
    <w:multiLevelType w:val="multilevel"/>
    <w:tmpl w:val="1CBC18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82A5A6F"/>
    <w:multiLevelType w:val="multilevel"/>
    <w:tmpl w:val="382A5A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50B267C"/>
    <w:multiLevelType w:val="multilevel"/>
    <w:tmpl w:val="650B26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hideSpellingErrors/>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D3"/>
    <w:rsid w:val="00000A7A"/>
    <w:rsid w:val="000011D3"/>
    <w:rsid w:val="0000129C"/>
    <w:rsid w:val="0000136E"/>
    <w:rsid w:val="000019AA"/>
    <w:rsid w:val="00001D5B"/>
    <w:rsid w:val="00001F96"/>
    <w:rsid w:val="00002CC5"/>
    <w:rsid w:val="000035D2"/>
    <w:rsid w:val="00003A11"/>
    <w:rsid w:val="000049D2"/>
    <w:rsid w:val="00004ACE"/>
    <w:rsid w:val="00004B91"/>
    <w:rsid w:val="00004DF3"/>
    <w:rsid w:val="000058C4"/>
    <w:rsid w:val="00006469"/>
    <w:rsid w:val="000066A3"/>
    <w:rsid w:val="00007A30"/>
    <w:rsid w:val="0001018E"/>
    <w:rsid w:val="00010A2D"/>
    <w:rsid w:val="000111A5"/>
    <w:rsid w:val="00011C67"/>
    <w:rsid w:val="000125EF"/>
    <w:rsid w:val="00012E38"/>
    <w:rsid w:val="000134E5"/>
    <w:rsid w:val="000136C2"/>
    <w:rsid w:val="00013D52"/>
    <w:rsid w:val="0001418E"/>
    <w:rsid w:val="000147AF"/>
    <w:rsid w:val="0001586B"/>
    <w:rsid w:val="00015AEA"/>
    <w:rsid w:val="000166D6"/>
    <w:rsid w:val="00017265"/>
    <w:rsid w:val="000176E4"/>
    <w:rsid w:val="00017A3E"/>
    <w:rsid w:val="00020600"/>
    <w:rsid w:val="00020811"/>
    <w:rsid w:val="000208D3"/>
    <w:rsid w:val="00020B28"/>
    <w:rsid w:val="00020D99"/>
    <w:rsid w:val="00021016"/>
    <w:rsid w:val="00021548"/>
    <w:rsid w:val="00021882"/>
    <w:rsid w:val="000218B1"/>
    <w:rsid w:val="000221C8"/>
    <w:rsid w:val="00023031"/>
    <w:rsid w:val="0002381D"/>
    <w:rsid w:val="0002497F"/>
    <w:rsid w:val="000257A0"/>
    <w:rsid w:val="00031746"/>
    <w:rsid w:val="00032845"/>
    <w:rsid w:val="00032FD0"/>
    <w:rsid w:val="00033346"/>
    <w:rsid w:val="00034252"/>
    <w:rsid w:val="00034348"/>
    <w:rsid w:val="000356FF"/>
    <w:rsid w:val="00035D45"/>
    <w:rsid w:val="00035E62"/>
    <w:rsid w:val="00036D57"/>
    <w:rsid w:val="00036EF3"/>
    <w:rsid w:val="00036FEB"/>
    <w:rsid w:val="00037010"/>
    <w:rsid w:val="00037276"/>
    <w:rsid w:val="00037345"/>
    <w:rsid w:val="00037662"/>
    <w:rsid w:val="00037711"/>
    <w:rsid w:val="00037A55"/>
    <w:rsid w:val="00037AC7"/>
    <w:rsid w:val="000400E5"/>
    <w:rsid w:val="000401EE"/>
    <w:rsid w:val="00040432"/>
    <w:rsid w:val="00040B58"/>
    <w:rsid w:val="000414AD"/>
    <w:rsid w:val="000418C7"/>
    <w:rsid w:val="00041B88"/>
    <w:rsid w:val="00042A0D"/>
    <w:rsid w:val="00042C5E"/>
    <w:rsid w:val="0004311D"/>
    <w:rsid w:val="00043208"/>
    <w:rsid w:val="00043550"/>
    <w:rsid w:val="00043ABF"/>
    <w:rsid w:val="00043B39"/>
    <w:rsid w:val="00043B6B"/>
    <w:rsid w:val="00043BE1"/>
    <w:rsid w:val="00043C64"/>
    <w:rsid w:val="00043FD0"/>
    <w:rsid w:val="000443AC"/>
    <w:rsid w:val="000445C2"/>
    <w:rsid w:val="00044C62"/>
    <w:rsid w:val="00045618"/>
    <w:rsid w:val="000459B2"/>
    <w:rsid w:val="00045A9F"/>
    <w:rsid w:val="00045DF0"/>
    <w:rsid w:val="00045F93"/>
    <w:rsid w:val="00046EAD"/>
    <w:rsid w:val="000471AC"/>
    <w:rsid w:val="0005052F"/>
    <w:rsid w:val="000518B6"/>
    <w:rsid w:val="00051D85"/>
    <w:rsid w:val="00053943"/>
    <w:rsid w:val="00054503"/>
    <w:rsid w:val="0005494D"/>
    <w:rsid w:val="00054E19"/>
    <w:rsid w:val="000559DB"/>
    <w:rsid w:val="00055CC5"/>
    <w:rsid w:val="00056C28"/>
    <w:rsid w:val="000574E8"/>
    <w:rsid w:val="000578D1"/>
    <w:rsid w:val="0006053A"/>
    <w:rsid w:val="000607A3"/>
    <w:rsid w:val="000619FE"/>
    <w:rsid w:val="00061D19"/>
    <w:rsid w:val="00063053"/>
    <w:rsid w:val="00063C7F"/>
    <w:rsid w:val="00064674"/>
    <w:rsid w:val="00064CDE"/>
    <w:rsid w:val="00065A18"/>
    <w:rsid w:val="00066B62"/>
    <w:rsid w:val="00066BF1"/>
    <w:rsid w:val="00066EC5"/>
    <w:rsid w:val="000670B3"/>
    <w:rsid w:val="00067632"/>
    <w:rsid w:val="000676E9"/>
    <w:rsid w:val="000701EB"/>
    <w:rsid w:val="000705D9"/>
    <w:rsid w:val="00070813"/>
    <w:rsid w:val="00072C2B"/>
    <w:rsid w:val="00072C93"/>
    <w:rsid w:val="00073826"/>
    <w:rsid w:val="00073AD0"/>
    <w:rsid w:val="0007511B"/>
    <w:rsid w:val="00075E81"/>
    <w:rsid w:val="00075EF8"/>
    <w:rsid w:val="0007700C"/>
    <w:rsid w:val="00077603"/>
    <w:rsid w:val="00077936"/>
    <w:rsid w:val="00080E35"/>
    <w:rsid w:val="000816E3"/>
    <w:rsid w:val="000817AB"/>
    <w:rsid w:val="00082F9B"/>
    <w:rsid w:val="0008315F"/>
    <w:rsid w:val="00083D81"/>
    <w:rsid w:val="000843FC"/>
    <w:rsid w:val="00084618"/>
    <w:rsid w:val="000849FF"/>
    <w:rsid w:val="0008567D"/>
    <w:rsid w:val="00085B5A"/>
    <w:rsid w:val="0008610A"/>
    <w:rsid w:val="000869DD"/>
    <w:rsid w:val="00086A7D"/>
    <w:rsid w:val="00086ADC"/>
    <w:rsid w:val="000873BD"/>
    <w:rsid w:val="000878FB"/>
    <w:rsid w:val="000912F9"/>
    <w:rsid w:val="00091580"/>
    <w:rsid w:val="00092624"/>
    <w:rsid w:val="000926AF"/>
    <w:rsid w:val="00093453"/>
    <w:rsid w:val="000935C1"/>
    <w:rsid w:val="00093F66"/>
    <w:rsid w:val="00094132"/>
    <w:rsid w:val="00094A92"/>
    <w:rsid w:val="00094DE7"/>
    <w:rsid w:val="00094E99"/>
    <w:rsid w:val="00095090"/>
    <w:rsid w:val="000950B3"/>
    <w:rsid w:val="00095457"/>
    <w:rsid w:val="00096903"/>
    <w:rsid w:val="00096969"/>
    <w:rsid w:val="000A066D"/>
    <w:rsid w:val="000A082A"/>
    <w:rsid w:val="000A0989"/>
    <w:rsid w:val="000A1194"/>
    <w:rsid w:val="000A1348"/>
    <w:rsid w:val="000A1684"/>
    <w:rsid w:val="000A27E1"/>
    <w:rsid w:val="000A2DA1"/>
    <w:rsid w:val="000A3142"/>
    <w:rsid w:val="000A364B"/>
    <w:rsid w:val="000A3750"/>
    <w:rsid w:val="000A3CCE"/>
    <w:rsid w:val="000A3F07"/>
    <w:rsid w:val="000A419E"/>
    <w:rsid w:val="000A4D07"/>
    <w:rsid w:val="000A5016"/>
    <w:rsid w:val="000A543D"/>
    <w:rsid w:val="000A64A5"/>
    <w:rsid w:val="000A6B8E"/>
    <w:rsid w:val="000B0466"/>
    <w:rsid w:val="000B072D"/>
    <w:rsid w:val="000B0C63"/>
    <w:rsid w:val="000B10A9"/>
    <w:rsid w:val="000B1750"/>
    <w:rsid w:val="000B2593"/>
    <w:rsid w:val="000B27D4"/>
    <w:rsid w:val="000B2EA8"/>
    <w:rsid w:val="000B306E"/>
    <w:rsid w:val="000B314C"/>
    <w:rsid w:val="000B3BB2"/>
    <w:rsid w:val="000B4282"/>
    <w:rsid w:val="000B5F57"/>
    <w:rsid w:val="000B5F5B"/>
    <w:rsid w:val="000B6342"/>
    <w:rsid w:val="000B6637"/>
    <w:rsid w:val="000B6E03"/>
    <w:rsid w:val="000B6E11"/>
    <w:rsid w:val="000B7604"/>
    <w:rsid w:val="000C098A"/>
    <w:rsid w:val="000C0B45"/>
    <w:rsid w:val="000C0DFA"/>
    <w:rsid w:val="000C12AB"/>
    <w:rsid w:val="000C1377"/>
    <w:rsid w:val="000C2048"/>
    <w:rsid w:val="000C2114"/>
    <w:rsid w:val="000C2115"/>
    <w:rsid w:val="000C2701"/>
    <w:rsid w:val="000C46FD"/>
    <w:rsid w:val="000C69D9"/>
    <w:rsid w:val="000C6ACD"/>
    <w:rsid w:val="000C6B2A"/>
    <w:rsid w:val="000C76FF"/>
    <w:rsid w:val="000D0814"/>
    <w:rsid w:val="000D1278"/>
    <w:rsid w:val="000D12B3"/>
    <w:rsid w:val="000D3316"/>
    <w:rsid w:val="000D3AD0"/>
    <w:rsid w:val="000D4C4B"/>
    <w:rsid w:val="000D5F70"/>
    <w:rsid w:val="000D62DA"/>
    <w:rsid w:val="000D6799"/>
    <w:rsid w:val="000D6F05"/>
    <w:rsid w:val="000D7374"/>
    <w:rsid w:val="000D771A"/>
    <w:rsid w:val="000E09D7"/>
    <w:rsid w:val="000E0A14"/>
    <w:rsid w:val="000E1262"/>
    <w:rsid w:val="000E26EA"/>
    <w:rsid w:val="000E38B5"/>
    <w:rsid w:val="000E513B"/>
    <w:rsid w:val="000E5A69"/>
    <w:rsid w:val="000E61D9"/>
    <w:rsid w:val="000E66F6"/>
    <w:rsid w:val="000E6CA1"/>
    <w:rsid w:val="000E718E"/>
    <w:rsid w:val="000E75AD"/>
    <w:rsid w:val="000E7A60"/>
    <w:rsid w:val="000E7B6F"/>
    <w:rsid w:val="000F0A99"/>
    <w:rsid w:val="000F199A"/>
    <w:rsid w:val="000F1BA0"/>
    <w:rsid w:val="000F1DEA"/>
    <w:rsid w:val="000F202C"/>
    <w:rsid w:val="000F38AA"/>
    <w:rsid w:val="000F3A0C"/>
    <w:rsid w:val="000F3FB3"/>
    <w:rsid w:val="000F4285"/>
    <w:rsid w:val="000F5491"/>
    <w:rsid w:val="000F5808"/>
    <w:rsid w:val="000F5860"/>
    <w:rsid w:val="000F626B"/>
    <w:rsid w:val="000F7785"/>
    <w:rsid w:val="00100944"/>
    <w:rsid w:val="00100C5B"/>
    <w:rsid w:val="001011AD"/>
    <w:rsid w:val="001017A9"/>
    <w:rsid w:val="00101E40"/>
    <w:rsid w:val="0010249F"/>
    <w:rsid w:val="00102544"/>
    <w:rsid w:val="00102866"/>
    <w:rsid w:val="00102A55"/>
    <w:rsid w:val="001030EA"/>
    <w:rsid w:val="00103AB8"/>
    <w:rsid w:val="00104912"/>
    <w:rsid w:val="00105197"/>
    <w:rsid w:val="00105716"/>
    <w:rsid w:val="0010627B"/>
    <w:rsid w:val="00107912"/>
    <w:rsid w:val="001107D8"/>
    <w:rsid w:val="0011124C"/>
    <w:rsid w:val="00112819"/>
    <w:rsid w:val="00112BF3"/>
    <w:rsid w:val="0011354F"/>
    <w:rsid w:val="00113A39"/>
    <w:rsid w:val="00113EA6"/>
    <w:rsid w:val="0011447F"/>
    <w:rsid w:val="001166A0"/>
    <w:rsid w:val="0011693A"/>
    <w:rsid w:val="001169DF"/>
    <w:rsid w:val="0011700A"/>
    <w:rsid w:val="00117711"/>
    <w:rsid w:val="001178B2"/>
    <w:rsid w:val="00120341"/>
    <w:rsid w:val="001204E6"/>
    <w:rsid w:val="00121018"/>
    <w:rsid w:val="001214A8"/>
    <w:rsid w:val="001214EB"/>
    <w:rsid w:val="00121558"/>
    <w:rsid w:val="00121DD0"/>
    <w:rsid w:val="00123773"/>
    <w:rsid w:val="0012393D"/>
    <w:rsid w:val="00124353"/>
    <w:rsid w:val="00124396"/>
    <w:rsid w:val="001265DB"/>
    <w:rsid w:val="00126987"/>
    <w:rsid w:val="00127379"/>
    <w:rsid w:val="00127532"/>
    <w:rsid w:val="00127E22"/>
    <w:rsid w:val="00130C19"/>
    <w:rsid w:val="00130CA5"/>
    <w:rsid w:val="00131936"/>
    <w:rsid w:val="00131F24"/>
    <w:rsid w:val="00132126"/>
    <w:rsid w:val="001322B6"/>
    <w:rsid w:val="00132B1D"/>
    <w:rsid w:val="001335EB"/>
    <w:rsid w:val="001336D9"/>
    <w:rsid w:val="00135533"/>
    <w:rsid w:val="00135C37"/>
    <w:rsid w:val="0013620C"/>
    <w:rsid w:val="00136BB2"/>
    <w:rsid w:val="00137BD3"/>
    <w:rsid w:val="00140097"/>
    <w:rsid w:val="001403E3"/>
    <w:rsid w:val="00140D1B"/>
    <w:rsid w:val="001413EE"/>
    <w:rsid w:val="00141477"/>
    <w:rsid w:val="001416AD"/>
    <w:rsid w:val="00141742"/>
    <w:rsid w:val="00141832"/>
    <w:rsid w:val="00141F71"/>
    <w:rsid w:val="0014221B"/>
    <w:rsid w:val="0014354F"/>
    <w:rsid w:val="00143924"/>
    <w:rsid w:val="00143BFE"/>
    <w:rsid w:val="00144C97"/>
    <w:rsid w:val="00144E96"/>
    <w:rsid w:val="001450A3"/>
    <w:rsid w:val="00145133"/>
    <w:rsid w:val="001456A3"/>
    <w:rsid w:val="0014687E"/>
    <w:rsid w:val="00146B4E"/>
    <w:rsid w:val="00146BDB"/>
    <w:rsid w:val="00147526"/>
    <w:rsid w:val="00147A94"/>
    <w:rsid w:val="00150569"/>
    <w:rsid w:val="00150735"/>
    <w:rsid w:val="001509AE"/>
    <w:rsid w:val="001517ED"/>
    <w:rsid w:val="001520AA"/>
    <w:rsid w:val="00152C59"/>
    <w:rsid w:val="00152EBA"/>
    <w:rsid w:val="00153042"/>
    <w:rsid w:val="00153A8D"/>
    <w:rsid w:val="0015421F"/>
    <w:rsid w:val="00154916"/>
    <w:rsid w:val="00155256"/>
    <w:rsid w:val="00156117"/>
    <w:rsid w:val="00156241"/>
    <w:rsid w:val="0015628D"/>
    <w:rsid w:val="001566FF"/>
    <w:rsid w:val="001569C8"/>
    <w:rsid w:val="0015790E"/>
    <w:rsid w:val="00157BC8"/>
    <w:rsid w:val="001606C3"/>
    <w:rsid w:val="001611CB"/>
    <w:rsid w:val="001619A7"/>
    <w:rsid w:val="00161AB7"/>
    <w:rsid w:val="00162D89"/>
    <w:rsid w:val="00162FC4"/>
    <w:rsid w:val="001634D5"/>
    <w:rsid w:val="001643CA"/>
    <w:rsid w:val="00164BB2"/>
    <w:rsid w:val="001657D3"/>
    <w:rsid w:val="00166A2D"/>
    <w:rsid w:val="00166D3E"/>
    <w:rsid w:val="00166F32"/>
    <w:rsid w:val="001672A1"/>
    <w:rsid w:val="0017066C"/>
    <w:rsid w:val="00170AA6"/>
    <w:rsid w:val="00170AF4"/>
    <w:rsid w:val="00170D24"/>
    <w:rsid w:val="00170EAF"/>
    <w:rsid w:val="00171A5A"/>
    <w:rsid w:val="00172AB1"/>
    <w:rsid w:val="00173404"/>
    <w:rsid w:val="0017379A"/>
    <w:rsid w:val="00173A0C"/>
    <w:rsid w:val="00174383"/>
    <w:rsid w:val="00175199"/>
    <w:rsid w:val="00175321"/>
    <w:rsid w:val="00175F43"/>
    <w:rsid w:val="00176FF1"/>
    <w:rsid w:val="00180534"/>
    <w:rsid w:val="0018083B"/>
    <w:rsid w:val="001819F3"/>
    <w:rsid w:val="00181D51"/>
    <w:rsid w:val="001820D0"/>
    <w:rsid w:val="00182179"/>
    <w:rsid w:val="001827D1"/>
    <w:rsid w:val="00182889"/>
    <w:rsid w:val="001828BF"/>
    <w:rsid w:val="00182921"/>
    <w:rsid w:val="00182D31"/>
    <w:rsid w:val="00182F54"/>
    <w:rsid w:val="001833E5"/>
    <w:rsid w:val="001835DD"/>
    <w:rsid w:val="0018468B"/>
    <w:rsid w:val="00184A6C"/>
    <w:rsid w:val="00185129"/>
    <w:rsid w:val="00185372"/>
    <w:rsid w:val="001855F6"/>
    <w:rsid w:val="00185807"/>
    <w:rsid w:val="001858C5"/>
    <w:rsid w:val="0018625A"/>
    <w:rsid w:val="00186DE1"/>
    <w:rsid w:val="00187444"/>
    <w:rsid w:val="00187CE4"/>
    <w:rsid w:val="00187F95"/>
    <w:rsid w:val="001905AD"/>
    <w:rsid w:val="00190789"/>
    <w:rsid w:val="00190D8F"/>
    <w:rsid w:val="001911EF"/>
    <w:rsid w:val="001919D1"/>
    <w:rsid w:val="0019208E"/>
    <w:rsid w:val="0019209B"/>
    <w:rsid w:val="001922D3"/>
    <w:rsid w:val="001924F2"/>
    <w:rsid w:val="00192874"/>
    <w:rsid w:val="00192F9D"/>
    <w:rsid w:val="001932BE"/>
    <w:rsid w:val="0019389C"/>
    <w:rsid w:val="00193E2E"/>
    <w:rsid w:val="00193EFB"/>
    <w:rsid w:val="001940B6"/>
    <w:rsid w:val="001943B1"/>
    <w:rsid w:val="00196023"/>
    <w:rsid w:val="00196524"/>
    <w:rsid w:val="00196EFB"/>
    <w:rsid w:val="00196F79"/>
    <w:rsid w:val="0019771B"/>
    <w:rsid w:val="00197882"/>
    <w:rsid w:val="00197916"/>
    <w:rsid w:val="00197D3A"/>
    <w:rsid w:val="001A08BE"/>
    <w:rsid w:val="001A0982"/>
    <w:rsid w:val="001A0C62"/>
    <w:rsid w:val="001A1097"/>
    <w:rsid w:val="001A1EA1"/>
    <w:rsid w:val="001A23C1"/>
    <w:rsid w:val="001A2623"/>
    <w:rsid w:val="001A2665"/>
    <w:rsid w:val="001A2B60"/>
    <w:rsid w:val="001A2BFA"/>
    <w:rsid w:val="001A2BFE"/>
    <w:rsid w:val="001A2E75"/>
    <w:rsid w:val="001A41E4"/>
    <w:rsid w:val="001A4446"/>
    <w:rsid w:val="001A45B1"/>
    <w:rsid w:val="001A4A8F"/>
    <w:rsid w:val="001A4B52"/>
    <w:rsid w:val="001A6A2A"/>
    <w:rsid w:val="001A6BCE"/>
    <w:rsid w:val="001A71A8"/>
    <w:rsid w:val="001A766F"/>
    <w:rsid w:val="001A7BED"/>
    <w:rsid w:val="001B17D1"/>
    <w:rsid w:val="001B271A"/>
    <w:rsid w:val="001B2795"/>
    <w:rsid w:val="001B2B90"/>
    <w:rsid w:val="001B3090"/>
    <w:rsid w:val="001B30B2"/>
    <w:rsid w:val="001B42F9"/>
    <w:rsid w:val="001B557D"/>
    <w:rsid w:val="001B5DB2"/>
    <w:rsid w:val="001B6475"/>
    <w:rsid w:val="001B7C1B"/>
    <w:rsid w:val="001B7E7F"/>
    <w:rsid w:val="001B7F84"/>
    <w:rsid w:val="001C1BB3"/>
    <w:rsid w:val="001C1CB1"/>
    <w:rsid w:val="001C2B18"/>
    <w:rsid w:val="001C3FB1"/>
    <w:rsid w:val="001C4306"/>
    <w:rsid w:val="001C44C4"/>
    <w:rsid w:val="001C4620"/>
    <w:rsid w:val="001C4B49"/>
    <w:rsid w:val="001C4BCD"/>
    <w:rsid w:val="001C50ED"/>
    <w:rsid w:val="001C5616"/>
    <w:rsid w:val="001C5B6B"/>
    <w:rsid w:val="001C63F5"/>
    <w:rsid w:val="001C6793"/>
    <w:rsid w:val="001C6DF6"/>
    <w:rsid w:val="001C7174"/>
    <w:rsid w:val="001C7721"/>
    <w:rsid w:val="001C7B3E"/>
    <w:rsid w:val="001C7C97"/>
    <w:rsid w:val="001D0E48"/>
    <w:rsid w:val="001D0ECB"/>
    <w:rsid w:val="001D1AC5"/>
    <w:rsid w:val="001D22D9"/>
    <w:rsid w:val="001D290A"/>
    <w:rsid w:val="001D3052"/>
    <w:rsid w:val="001D3C97"/>
    <w:rsid w:val="001D413F"/>
    <w:rsid w:val="001D463A"/>
    <w:rsid w:val="001D4B04"/>
    <w:rsid w:val="001D4ED7"/>
    <w:rsid w:val="001D4F30"/>
    <w:rsid w:val="001D6598"/>
    <w:rsid w:val="001D6CDC"/>
    <w:rsid w:val="001D6E20"/>
    <w:rsid w:val="001D75DD"/>
    <w:rsid w:val="001E0328"/>
    <w:rsid w:val="001E1447"/>
    <w:rsid w:val="001E1973"/>
    <w:rsid w:val="001E19E6"/>
    <w:rsid w:val="001E1B58"/>
    <w:rsid w:val="001E218D"/>
    <w:rsid w:val="001E2436"/>
    <w:rsid w:val="001E24D5"/>
    <w:rsid w:val="001E2DF3"/>
    <w:rsid w:val="001E3141"/>
    <w:rsid w:val="001E3806"/>
    <w:rsid w:val="001E473C"/>
    <w:rsid w:val="001E5562"/>
    <w:rsid w:val="001E5B94"/>
    <w:rsid w:val="001E60A0"/>
    <w:rsid w:val="001E674C"/>
    <w:rsid w:val="001E7249"/>
    <w:rsid w:val="001E77CB"/>
    <w:rsid w:val="001E790A"/>
    <w:rsid w:val="001F0084"/>
    <w:rsid w:val="001F0A76"/>
    <w:rsid w:val="001F110B"/>
    <w:rsid w:val="001F1C32"/>
    <w:rsid w:val="001F2647"/>
    <w:rsid w:val="001F2F53"/>
    <w:rsid w:val="001F326B"/>
    <w:rsid w:val="001F4044"/>
    <w:rsid w:val="001F44CF"/>
    <w:rsid w:val="001F48DE"/>
    <w:rsid w:val="001F5E01"/>
    <w:rsid w:val="001F62FF"/>
    <w:rsid w:val="001F7052"/>
    <w:rsid w:val="001F70EE"/>
    <w:rsid w:val="00200360"/>
    <w:rsid w:val="00200626"/>
    <w:rsid w:val="00200A44"/>
    <w:rsid w:val="00201AE2"/>
    <w:rsid w:val="00202A51"/>
    <w:rsid w:val="00202BFB"/>
    <w:rsid w:val="002030C9"/>
    <w:rsid w:val="00203473"/>
    <w:rsid w:val="00203527"/>
    <w:rsid w:val="00203555"/>
    <w:rsid w:val="0020388E"/>
    <w:rsid w:val="00203B61"/>
    <w:rsid w:val="0020442C"/>
    <w:rsid w:val="00205176"/>
    <w:rsid w:val="00205830"/>
    <w:rsid w:val="002058A4"/>
    <w:rsid w:val="00207760"/>
    <w:rsid w:val="002102E7"/>
    <w:rsid w:val="00210344"/>
    <w:rsid w:val="00210472"/>
    <w:rsid w:val="00210566"/>
    <w:rsid w:val="0021082C"/>
    <w:rsid w:val="00211273"/>
    <w:rsid w:val="00211916"/>
    <w:rsid w:val="00211B46"/>
    <w:rsid w:val="0021483B"/>
    <w:rsid w:val="0021506C"/>
    <w:rsid w:val="002157D3"/>
    <w:rsid w:val="00215F39"/>
    <w:rsid w:val="002170E8"/>
    <w:rsid w:val="00217992"/>
    <w:rsid w:val="00217A90"/>
    <w:rsid w:val="002201B0"/>
    <w:rsid w:val="00220AD6"/>
    <w:rsid w:val="0022104C"/>
    <w:rsid w:val="00221F3C"/>
    <w:rsid w:val="0022221B"/>
    <w:rsid w:val="00222ADE"/>
    <w:rsid w:val="00222F69"/>
    <w:rsid w:val="00222F7F"/>
    <w:rsid w:val="0022300F"/>
    <w:rsid w:val="0022371D"/>
    <w:rsid w:val="00224955"/>
    <w:rsid w:val="00224A93"/>
    <w:rsid w:val="00224D66"/>
    <w:rsid w:val="002254DC"/>
    <w:rsid w:val="002257FC"/>
    <w:rsid w:val="00225F6C"/>
    <w:rsid w:val="002264D3"/>
    <w:rsid w:val="00226DE9"/>
    <w:rsid w:val="00226F2A"/>
    <w:rsid w:val="00230272"/>
    <w:rsid w:val="0023079C"/>
    <w:rsid w:val="00230865"/>
    <w:rsid w:val="00232A67"/>
    <w:rsid w:val="00232FEE"/>
    <w:rsid w:val="002332DB"/>
    <w:rsid w:val="00233E3D"/>
    <w:rsid w:val="00233F13"/>
    <w:rsid w:val="002341A9"/>
    <w:rsid w:val="002349C9"/>
    <w:rsid w:val="00237A2F"/>
    <w:rsid w:val="00240035"/>
    <w:rsid w:val="0024022B"/>
    <w:rsid w:val="00240532"/>
    <w:rsid w:val="002419C8"/>
    <w:rsid w:val="00241A7E"/>
    <w:rsid w:val="00241E5E"/>
    <w:rsid w:val="00242B47"/>
    <w:rsid w:val="00243FED"/>
    <w:rsid w:val="002457BC"/>
    <w:rsid w:val="00245E6B"/>
    <w:rsid w:val="00246078"/>
    <w:rsid w:val="00246369"/>
    <w:rsid w:val="00246793"/>
    <w:rsid w:val="00246B72"/>
    <w:rsid w:val="00246D07"/>
    <w:rsid w:val="002474C1"/>
    <w:rsid w:val="0024754F"/>
    <w:rsid w:val="00247F27"/>
    <w:rsid w:val="00250447"/>
    <w:rsid w:val="0025054F"/>
    <w:rsid w:val="002516EC"/>
    <w:rsid w:val="00251923"/>
    <w:rsid w:val="00251B85"/>
    <w:rsid w:val="00252516"/>
    <w:rsid w:val="00253670"/>
    <w:rsid w:val="00253ACA"/>
    <w:rsid w:val="00253B75"/>
    <w:rsid w:val="00253F19"/>
    <w:rsid w:val="00255012"/>
    <w:rsid w:val="0025535A"/>
    <w:rsid w:val="00255735"/>
    <w:rsid w:val="00256B3E"/>
    <w:rsid w:val="00256F14"/>
    <w:rsid w:val="00257891"/>
    <w:rsid w:val="00257FD2"/>
    <w:rsid w:val="00260A1F"/>
    <w:rsid w:val="0026151F"/>
    <w:rsid w:val="0026322E"/>
    <w:rsid w:val="002633ED"/>
    <w:rsid w:val="00263D05"/>
    <w:rsid w:val="00264CB9"/>
    <w:rsid w:val="00264EF2"/>
    <w:rsid w:val="002658EA"/>
    <w:rsid w:val="00265F89"/>
    <w:rsid w:val="00266194"/>
    <w:rsid w:val="00266AFE"/>
    <w:rsid w:val="00266C0C"/>
    <w:rsid w:val="00266D23"/>
    <w:rsid w:val="00267691"/>
    <w:rsid w:val="002677BE"/>
    <w:rsid w:val="002703B8"/>
    <w:rsid w:val="00270EFA"/>
    <w:rsid w:val="00272299"/>
    <w:rsid w:val="00272677"/>
    <w:rsid w:val="0027396F"/>
    <w:rsid w:val="00273F00"/>
    <w:rsid w:val="0027431C"/>
    <w:rsid w:val="002745CB"/>
    <w:rsid w:val="00274813"/>
    <w:rsid w:val="002748A2"/>
    <w:rsid w:val="00274E15"/>
    <w:rsid w:val="002754CE"/>
    <w:rsid w:val="00276012"/>
    <w:rsid w:val="00277355"/>
    <w:rsid w:val="002807E5"/>
    <w:rsid w:val="00280E82"/>
    <w:rsid w:val="00281392"/>
    <w:rsid w:val="00281B22"/>
    <w:rsid w:val="00282D15"/>
    <w:rsid w:val="002831BF"/>
    <w:rsid w:val="00283262"/>
    <w:rsid w:val="00283658"/>
    <w:rsid w:val="00283976"/>
    <w:rsid w:val="0028446F"/>
    <w:rsid w:val="002846EC"/>
    <w:rsid w:val="00284832"/>
    <w:rsid w:val="00284C3F"/>
    <w:rsid w:val="002850D6"/>
    <w:rsid w:val="002853AB"/>
    <w:rsid w:val="00285BD2"/>
    <w:rsid w:val="00285DBA"/>
    <w:rsid w:val="00285F3C"/>
    <w:rsid w:val="00287316"/>
    <w:rsid w:val="00287C6E"/>
    <w:rsid w:val="0029047B"/>
    <w:rsid w:val="00291D15"/>
    <w:rsid w:val="0029254C"/>
    <w:rsid w:val="0029280A"/>
    <w:rsid w:val="002928CF"/>
    <w:rsid w:val="00292B95"/>
    <w:rsid w:val="00292D77"/>
    <w:rsid w:val="00292DEF"/>
    <w:rsid w:val="0029347B"/>
    <w:rsid w:val="00293647"/>
    <w:rsid w:val="00294B8E"/>
    <w:rsid w:val="00294C9F"/>
    <w:rsid w:val="002952C4"/>
    <w:rsid w:val="00295493"/>
    <w:rsid w:val="002958D5"/>
    <w:rsid w:val="002A0113"/>
    <w:rsid w:val="002A01B0"/>
    <w:rsid w:val="002A020B"/>
    <w:rsid w:val="002A08EC"/>
    <w:rsid w:val="002A18D5"/>
    <w:rsid w:val="002A1B9A"/>
    <w:rsid w:val="002A2512"/>
    <w:rsid w:val="002A2B80"/>
    <w:rsid w:val="002A2FB2"/>
    <w:rsid w:val="002A3102"/>
    <w:rsid w:val="002A3651"/>
    <w:rsid w:val="002A388B"/>
    <w:rsid w:val="002A39FE"/>
    <w:rsid w:val="002A4101"/>
    <w:rsid w:val="002A47C9"/>
    <w:rsid w:val="002A4AE5"/>
    <w:rsid w:val="002A583F"/>
    <w:rsid w:val="002A5FBA"/>
    <w:rsid w:val="002A6E2E"/>
    <w:rsid w:val="002A793D"/>
    <w:rsid w:val="002A7DBE"/>
    <w:rsid w:val="002B01BE"/>
    <w:rsid w:val="002B0756"/>
    <w:rsid w:val="002B08E3"/>
    <w:rsid w:val="002B09C8"/>
    <w:rsid w:val="002B1283"/>
    <w:rsid w:val="002B14C5"/>
    <w:rsid w:val="002B1546"/>
    <w:rsid w:val="002B34A5"/>
    <w:rsid w:val="002B3855"/>
    <w:rsid w:val="002B3F33"/>
    <w:rsid w:val="002B4AFE"/>
    <w:rsid w:val="002B4D8B"/>
    <w:rsid w:val="002B4D98"/>
    <w:rsid w:val="002B6210"/>
    <w:rsid w:val="002B77E4"/>
    <w:rsid w:val="002B78AE"/>
    <w:rsid w:val="002B7A11"/>
    <w:rsid w:val="002B7FD1"/>
    <w:rsid w:val="002C0529"/>
    <w:rsid w:val="002C0867"/>
    <w:rsid w:val="002C0E80"/>
    <w:rsid w:val="002C0EB0"/>
    <w:rsid w:val="002C1AC9"/>
    <w:rsid w:val="002C2FEB"/>
    <w:rsid w:val="002C3284"/>
    <w:rsid w:val="002C36F0"/>
    <w:rsid w:val="002C40FA"/>
    <w:rsid w:val="002C4EFD"/>
    <w:rsid w:val="002C4F1E"/>
    <w:rsid w:val="002C5299"/>
    <w:rsid w:val="002C566F"/>
    <w:rsid w:val="002C5B19"/>
    <w:rsid w:val="002C60A4"/>
    <w:rsid w:val="002C641E"/>
    <w:rsid w:val="002C6C95"/>
    <w:rsid w:val="002D0669"/>
    <w:rsid w:val="002D1596"/>
    <w:rsid w:val="002D1BF3"/>
    <w:rsid w:val="002D1FEF"/>
    <w:rsid w:val="002D23C3"/>
    <w:rsid w:val="002D24F1"/>
    <w:rsid w:val="002D344B"/>
    <w:rsid w:val="002D37C3"/>
    <w:rsid w:val="002D456E"/>
    <w:rsid w:val="002D48E5"/>
    <w:rsid w:val="002D53AE"/>
    <w:rsid w:val="002D5B4A"/>
    <w:rsid w:val="002D5E18"/>
    <w:rsid w:val="002D5E9D"/>
    <w:rsid w:val="002D658C"/>
    <w:rsid w:val="002D6BB1"/>
    <w:rsid w:val="002D7364"/>
    <w:rsid w:val="002D74B9"/>
    <w:rsid w:val="002D7B4F"/>
    <w:rsid w:val="002D7CBA"/>
    <w:rsid w:val="002E016B"/>
    <w:rsid w:val="002E0868"/>
    <w:rsid w:val="002E1110"/>
    <w:rsid w:val="002E1205"/>
    <w:rsid w:val="002E1510"/>
    <w:rsid w:val="002E1BFE"/>
    <w:rsid w:val="002E30CF"/>
    <w:rsid w:val="002E4BD8"/>
    <w:rsid w:val="002E4D6E"/>
    <w:rsid w:val="002E50EB"/>
    <w:rsid w:val="002E5146"/>
    <w:rsid w:val="002E53D6"/>
    <w:rsid w:val="002E5DD8"/>
    <w:rsid w:val="002E5E87"/>
    <w:rsid w:val="002E64E5"/>
    <w:rsid w:val="002E6703"/>
    <w:rsid w:val="002E7AB3"/>
    <w:rsid w:val="002E7B15"/>
    <w:rsid w:val="002F0090"/>
    <w:rsid w:val="002F125B"/>
    <w:rsid w:val="002F13E4"/>
    <w:rsid w:val="002F1DD4"/>
    <w:rsid w:val="002F28DA"/>
    <w:rsid w:val="002F29C6"/>
    <w:rsid w:val="002F2C13"/>
    <w:rsid w:val="002F2D37"/>
    <w:rsid w:val="002F3F7D"/>
    <w:rsid w:val="002F5309"/>
    <w:rsid w:val="002F534F"/>
    <w:rsid w:val="002F546B"/>
    <w:rsid w:val="002F58A5"/>
    <w:rsid w:val="002F5A31"/>
    <w:rsid w:val="002F5D3C"/>
    <w:rsid w:val="002F659B"/>
    <w:rsid w:val="002F6E32"/>
    <w:rsid w:val="002F72EA"/>
    <w:rsid w:val="002F7D12"/>
    <w:rsid w:val="0030005C"/>
    <w:rsid w:val="003003E0"/>
    <w:rsid w:val="00300FC9"/>
    <w:rsid w:val="00301A4F"/>
    <w:rsid w:val="00301B85"/>
    <w:rsid w:val="003020F5"/>
    <w:rsid w:val="00303A44"/>
    <w:rsid w:val="00303DD6"/>
    <w:rsid w:val="0030440B"/>
    <w:rsid w:val="00304B49"/>
    <w:rsid w:val="00305B28"/>
    <w:rsid w:val="00305C2D"/>
    <w:rsid w:val="003061CC"/>
    <w:rsid w:val="00306755"/>
    <w:rsid w:val="00306BDF"/>
    <w:rsid w:val="00307767"/>
    <w:rsid w:val="00310D29"/>
    <w:rsid w:val="00311B28"/>
    <w:rsid w:val="00311E2A"/>
    <w:rsid w:val="00312678"/>
    <w:rsid w:val="00312DD8"/>
    <w:rsid w:val="003139EF"/>
    <w:rsid w:val="00313BDB"/>
    <w:rsid w:val="00314E1B"/>
    <w:rsid w:val="00314E2A"/>
    <w:rsid w:val="00315607"/>
    <w:rsid w:val="0031590F"/>
    <w:rsid w:val="00315B92"/>
    <w:rsid w:val="003164BD"/>
    <w:rsid w:val="00317031"/>
    <w:rsid w:val="00317040"/>
    <w:rsid w:val="0031760C"/>
    <w:rsid w:val="0032001F"/>
    <w:rsid w:val="003212BF"/>
    <w:rsid w:val="00321B18"/>
    <w:rsid w:val="00321E97"/>
    <w:rsid w:val="00322100"/>
    <w:rsid w:val="003224B3"/>
    <w:rsid w:val="0032257C"/>
    <w:rsid w:val="00322CCC"/>
    <w:rsid w:val="00323BE9"/>
    <w:rsid w:val="003243E7"/>
    <w:rsid w:val="003244BB"/>
    <w:rsid w:val="00324A4A"/>
    <w:rsid w:val="00324F57"/>
    <w:rsid w:val="003254CA"/>
    <w:rsid w:val="00326419"/>
    <w:rsid w:val="003277F7"/>
    <w:rsid w:val="003303BE"/>
    <w:rsid w:val="00330904"/>
    <w:rsid w:val="00330B59"/>
    <w:rsid w:val="00330F8B"/>
    <w:rsid w:val="003337AC"/>
    <w:rsid w:val="00333A1C"/>
    <w:rsid w:val="00333E2A"/>
    <w:rsid w:val="00334365"/>
    <w:rsid w:val="00334726"/>
    <w:rsid w:val="00334889"/>
    <w:rsid w:val="00334B43"/>
    <w:rsid w:val="0033512A"/>
    <w:rsid w:val="003361AC"/>
    <w:rsid w:val="003368A0"/>
    <w:rsid w:val="00336D5C"/>
    <w:rsid w:val="003371D2"/>
    <w:rsid w:val="00337BD7"/>
    <w:rsid w:val="0034009A"/>
    <w:rsid w:val="00340682"/>
    <w:rsid w:val="00340916"/>
    <w:rsid w:val="00340D25"/>
    <w:rsid w:val="00340DEE"/>
    <w:rsid w:val="00341941"/>
    <w:rsid w:val="00342D64"/>
    <w:rsid w:val="00342E49"/>
    <w:rsid w:val="003433E2"/>
    <w:rsid w:val="00343CC1"/>
    <w:rsid w:val="003442AF"/>
    <w:rsid w:val="00344705"/>
    <w:rsid w:val="00344C56"/>
    <w:rsid w:val="00345380"/>
    <w:rsid w:val="003464DC"/>
    <w:rsid w:val="00346DB2"/>
    <w:rsid w:val="003476E9"/>
    <w:rsid w:val="00350043"/>
    <w:rsid w:val="0035037A"/>
    <w:rsid w:val="003503DF"/>
    <w:rsid w:val="003509E0"/>
    <w:rsid w:val="0035143F"/>
    <w:rsid w:val="003515C9"/>
    <w:rsid w:val="00351CCA"/>
    <w:rsid w:val="00352881"/>
    <w:rsid w:val="00352EF5"/>
    <w:rsid w:val="00352FE9"/>
    <w:rsid w:val="003534C6"/>
    <w:rsid w:val="003539CD"/>
    <w:rsid w:val="00353D5B"/>
    <w:rsid w:val="003548C2"/>
    <w:rsid w:val="003548D0"/>
    <w:rsid w:val="00354D99"/>
    <w:rsid w:val="00354FDA"/>
    <w:rsid w:val="00355ECF"/>
    <w:rsid w:val="00356A04"/>
    <w:rsid w:val="00356E9E"/>
    <w:rsid w:val="00357129"/>
    <w:rsid w:val="00357D66"/>
    <w:rsid w:val="0036158C"/>
    <w:rsid w:val="003617DA"/>
    <w:rsid w:val="00361D99"/>
    <w:rsid w:val="00361FA5"/>
    <w:rsid w:val="003636F4"/>
    <w:rsid w:val="00363907"/>
    <w:rsid w:val="00363FF5"/>
    <w:rsid w:val="003645DC"/>
    <w:rsid w:val="003659C4"/>
    <w:rsid w:val="00365C90"/>
    <w:rsid w:val="00366515"/>
    <w:rsid w:val="00366629"/>
    <w:rsid w:val="0036669D"/>
    <w:rsid w:val="003669E9"/>
    <w:rsid w:val="00366A00"/>
    <w:rsid w:val="0036729C"/>
    <w:rsid w:val="00367446"/>
    <w:rsid w:val="00367EF1"/>
    <w:rsid w:val="00367F9F"/>
    <w:rsid w:val="0037130F"/>
    <w:rsid w:val="0037224A"/>
    <w:rsid w:val="00373DE5"/>
    <w:rsid w:val="003740CB"/>
    <w:rsid w:val="00375071"/>
    <w:rsid w:val="00375E6F"/>
    <w:rsid w:val="003760E4"/>
    <w:rsid w:val="003766D5"/>
    <w:rsid w:val="00376CB7"/>
    <w:rsid w:val="003801E8"/>
    <w:rsid w:val="00380331"/>
    <w:rsid w:val="0038041E"/>
    <w:rsid w:val="0038087F"/>
    <w:rsid w:val="003816D4"/>
    <w:rsid w:val="00381F74"/>
    <w:rsid w:val="003821F6"/>
    <w:rsid w:val="003822EB"/>
    <w:rsid w:val="003825F2"/>
    <w:rsid w:val="00382B09"/>
    <w:rsid w:val="00382E8F"/>
    <w:rsid w:val="00383D10"/>
    <w:rsid w:val="0038414B"/>
    <w:rsid w:val="003844DF"/>
    <w:rsid w:val="003852EF"/>
    <w:rsid w:val="00385AD4"/>
    <w:rsid w:val="0038663C"/>
    <w:rsid w:val="00386D9F"/>
    <w:rsid w:val="003874A9"/>
    <w:rsid w:val="0038774C"/>
    <w:rsid w:val="00390642"/>
    <w:rsid w:val="003919F4"/>
    <w:rsid w:val="00391D34"/>
    <w:rsid w:val="00391D60"/>
    <w:rsid w:val="00393FDD"/>
    <w:rsid w:val="00394A2D"/>
    <w:rsid w:val="0039562D"/>
    <w:rsid w:val="00395D70"/>
    <w:rsid w:val="00396516"/>
    <w:rsid w:val="00396B70"/>
    <w:rsid w:val="0039750D"/>
    <w:rsid w:val="003A01A5"/>
    <w:rsid w:val="003A140B"/>
    <w:rsid w:val="003A22C1"/>
    <w:rsid w:val="003A2C29"/>
    <w:rsid w:val="003A2EFF"/>
    <w:rsid w:val="003A2FE0"/>
    <w:rsid w:val="003A4FF1"/>
    <w:rsid w:val="003A5B7A"/>
    <w:rsid w:val="003A5FE6"/>
    <w:rsid w:val="003A61C7"/>
    <w:rsid w:val="003A701F"/>
    <w:rsid w:val="003A73F6"/>
    <w:rsid w:val="003A7BA1"/>
    <w:rsid w:val="003B0B12"/>
    <w:rsid w:val="003B2164"/>
    <w:rsid w:val="003B238A"/>
    <w:rsid w:val="003B2589"/>
    <w:rsid w:val="003B28DE"/>
    <w:rsid w:val="003B2D06"/>
    <w:rsid w:val="003B3203"/>
    <w:rsid w:val="003B380A"/>
    <w:rsid w:val="003B4AA0"/>
    <w:rsid w:val="003B4B91"/>
    <w:rsid w:val="003B5769"/>
    <w:rsid w:val="003B5911"/>
    <w:rsid w:val="003B5EAC"/>
    <w:rsid w:val="003B625D"/>
    <w:rsid w:val="003B6DB7"/>
    <w:rsid w:val="003B7CAD"/>
    <w:rsid w:val="003C0464"/>
    <w:rsid w:val="003C0912"/>
    <w:rsid w:val="003C0C67"/>
    <w:rsid w:val="003C0F8D"/>
    <w:rsid w:val="003C1019"/>
    <w:rsid w:val="003C13B8"/>
    <w:rsid w:val="003C13FF"/>
    <w:rsid w:val="003C14AC"/>
    <w:rsid w:val="003C1B40"/>
    <w:rsid w:val="003C2AA3"/>
    <w:rsid w:val="003C2E24"/>
    <w:rsid w:val="003C385F"/>
    <w:rsid w:val="003C3C79"/>
    <w:rsid w:val="003C5202"/>
    <w:rsid w:val="003C53B9"/>
    <w:rsid w:val="003C666F"/>
    <w:rsid w:val="003C7038"/>
    <w:rsid w:val="003C70A5"/>
    <w:rsid w:val="003C774E"/>
    <w:rsid w:val="003C78AB"/>
    <w:rsid w:val="003C79BA"/>
    <w:rsid w:val="003C7D4C"/>
    <w:rsid w:val="003D0161"/>
    <w:rsid w:val="003D150E"/>
    <w:rsid w:val="003D1835"/>
    <w:rsid w:val="003D1ADB"/>
    <w:rsid w:val="003D1AF0"/>
    <w:rsid w:val="003D1EAC"/>
    <w:rsid w:val="003D27DD"/>
    <w:rsid w:val="003D2B39"/>
    <w:rsid w:val="003D3DC7"/>
    <w:rsid w:val="003D3E90"/>
    <w:rsid w:val="003D4DB7"/>
    <w:rsid w:val="003D4E6B"/>
    <w:rsid w:val="003D5410"/>
    <w:rsid w:val="003D568D"/>
    <w:rsid w:val="003D59D6"/>
    <w:rsid w:val="003D5D26"/>
    <w:rsid w:val="003D5E1E"/>
    <w:rsid w:val="003D5E69"/>
    <w:rsid w:val="003D6423"/>
    <w:rsid w:val="003D6729"/>
    <w:rsid w:val="003D76C1"/>
    <w:rsid w:val="003D7C90"/>
    <w:rsid w:val="003E0057"/>
    <w:rsid w:val="003E014F"/>
    <w:rsid w:val="003E03C0"/>
    <w:rsid w:val="003E0DED"/>
    <w:rsid w:val="003E0E69"/>
    <w:rsid w:val="003E0FC5"/>
    <w:rsid w:val="003E2085"/>
    <w:rsid w:val="003E275C"/>
    <w:rsid w:val="003E27E9"/>
    <w:rsid w:val="003E2BA6"/>
    <w:rsid w:val="003E324C"/>
    <w:rsid w:val="003E3481"/>
    <w:rsid w:val="003E395A"/>
    <w:rsid w:val="003E3BE1"/>
    <w:rsid w:val="003E3FFA"/>
    <w:rsid w:val="003E42AE"/>
    <w:rsid w:val="003E47C1"/>
    <w:rsid w:val="003E4B28"/>
    <w:rsid w:val="003E4BFA"/>
    <w:rsid w:val="003E556F"/>
    <w:rsid w:val="003E5C22"/>
    <w:rsid w:val="003E5F86"/>
    <w:rsid w:val="003E63FE"/>
    <w:rsid w:val="003E640B"/>
    <w:rsid w:val="003E6E4C"/>
    <w:rsid w:val="003E7A7F"/>
    <w:rsid w:val="003E7AAE"/>
    <w:rsid w:val="003F0688"/>
    <w:rsid w:val="003F0870"/>
    <w:rsid w:val="003F0E4B"/>
    <w:rsid w:val="003F14D9"/>
    <w:rsid w:val="003F1B1A"/>
    <w:rsid w:val="003F201E"/>
    <w:rsid w:val="003F23D0"/>
    <w:rsid w:val="003F3688"/>
    <w:rsid w:val="003F3A77"/>
    <w:rsid w:val="003F462C"/>
    <w:rsid w:val="003F476F"/>
    <w:rsid w:val="003F55F8"/>
    <w:rsid w:val="003F5C06"/>
    <w:rsid w:val="003F648C"/>
    <w:rsid w:val="003F69D4"/>
    <w:rsid w:val="003F6C64"/>
    <w:rsid w:val="003F7124"/>
    <w:rsid w:val="004003D6"/>
    <w:rsid w:val="004008A6"/>
    <w:rsid w:val="00401A09"/>
    <w:rsid w:val="00401B16"/>
    <w:rsid w:val="004021A4"/>
    <w:rsid w:val="0040288B"/>
    <w:rsid w:val="00403308"/>
    <w:rsid w:val="00403A95"/>
    <w:rsid w:val="00403E5B"/>
    <w:rsid w:val="00404CE8"/>
    <w:rsid w:val="00406908"/>
    <w:rsid w:val="00406E98"/>
    <w:rsid w:val="004102CF"/>
    <w:rsid w:val="0041098F"/>
    <w:rsid w:val="004116BD"/>
    <w:rsid w:val="00411B1A"/>
    <w:rsid w:val="00413AB4"/>
    <w:rsid w:val="00413BE6"/>
    <w:rsid w:val="00413E82"/>
    <w:rsid w:val="00414292"/>
    <w:rsid w:val="004143A1"/>
    <w:rsid w:val="004147C8"/>
    <w:rsid w:val="00414F4A"/>
    <w:rsid w:val="00414F6D"/>
    <w:rsid w:val="004150D5"/>
    <w:rsid w:val="00415260"/>
    <w:rsid w:val="00416C31"/>
    <w:rsid w:val="00416F45"/>
    <w:rsid w:val="00416FD6"/>
    <w:rsid w:val="004178C1"/>
    <w:rsid w:val="00417F12"/>
    <w:rsid w:val="00420BE8"/>
    <w:rsid w:val="004216C1"/>
    <w:rsid w:val="004221C1"/>
    <w:rsid w:val="00422916"/>
    <w:rsid w:val="00422BB4"/>
    <w:rsid w:val="004238EE"/>
    <w:rsid w:val="00424769"/>
    <w:rsid w:val="00424D17"/>
    <w:rsid w:val="0042500E"/>
    <w:rsid w:val="0042552B"/>
    <w:rsid w:val="0042568F"/>
    <w:rsid w:val="0042584C"/>
    <w:rsid w:val="00426427"/>
    <w:rsid w:val="0042658B"/>
    <w:rsid w:val="00426755"/>
    <w:rsid w:val="0042704A"/>
    <w:rsid w:val="00431095"/>
    <w:rsid w:val="004318E5"/>
    <w:rsid w:val="00431ACD"/>
    <w:rsid w:val="00432DE8"/>
    <w:rsid w:val="00432F4D"/>
    <w:rsid w:val="00434180"/>
    <w:rsid w:val="00434969"/>
    <w:rsid w:val="00434A7B"/>
    <w:rsid w:val="004359B9"/>
    <w:rsid w:val="0043635A"/>
    <w:rsid w:val="0043640E"/>
    <w:rsid w:val="00436D52"/>
    <w:rsid w:val="004371B4"/>
    <w:rsid w:val="0043768C"/>
    <w:rsid w:val="00440357"/>
    <w:rsid w:val="0044058B"/>
    <w:rsid w:val="0044089C"/>
    <w:rsid w:val="00440A7F"/>
    <w:rsid w:val="004423DD"/>
    <w:rsid w:val="00442494"/>
    <w:rsid w:val="00442B33"/>
    <w:rsid w:val="00442FD8"/>
    <w:rsid w:val="00443D67"/>
    <w:rsid w:val="00443FBF"/>
    <w:rsid w:val="004444F1"/>
    <w:rsid w:val="00444719"/>
    <w:rsid w:val="00444DF9"/>
    <w:rsid w:val="00445524"/>
    <w:rsid w:val="00446535"/>
    <w:rsid w:val="00446831"/>
    <w:rsid w:val="00446EEC"/>
    <w:rsid w:val="00446F42"/>
    <w:rsid w:val="004477FA"/>
    <w:rsid w:val="00450A35"/>
    <w:rsid w:val="00450FC1"/>
    <w:rsid w:val="0045119E"/>
    <w:rsid w:val="004520BF"/>
    <w:rsid w:val="0045211D"/>
    <w:rsid w:val="00452DBC"/>
    <w:rsid w:val="00453DC9"/>
    <w:rsid w:val="00453F16"/>
    <w:rsid w:val="00454F74"/>
    <w:rsid w:val="00454F7C"/>
    <w:rsid w:val="00454FA1"/>
    <w:rsid w:val="0045728E"/>
    <w:rsid w:val="00457561"/>
    <w:rsid w:val="004576F0"/>
    <w:rsid w:val="00460180"/>
    <w:rsid w:val="0046069E"/>
    <w:rsid w:val="0046098B"/>
    <w:rsid w:val="00460D0C"/>
    <w:rsid w:val="00460D8D"/>
    <w:rsid w:val="00460DA6"/>
    <w:rsid w:val="00461665"/>
    <w:rsid w:val="00461B3A"/>
    <w:rsid w:val="00462021"/>
    <w:rsid w:val="004627B0"/>
    <w:rsid w:val="0046293F"/>
    <w:rsid w:val="00464248"/>
    <w:rsid w:val="004644BA"/>
    <w:rsid w:val="004647C9"/>
    <w:rsid w:val="00465729"/>
    <w:rsid w:val="00465B29"/>
    <w:rsid w:val="0046630B"/>
    <w:rsid w:val="00466C55"/>
    <w:rsid w:val="004672BD"/>
    <w:rsid w:val="00470168"/>
    <w:rsid w:val="00470916"/>
    <w:rsid w:val="00470E22"/>
    <w:rsid w:val="00471B7E"/>
    <w:rsid w:val="00471C3E"/>
    <w:rsid w:val="00471D6F"/>
    <w:rsid w:val="0047246C"/>
    <w:rsid w:val="00472572"/>
    <w:rsid w:val="00472897"/>
    <w:rsid w:val="004732D1"/>
    <w:rsid w:val="00473755"/>
    <w:rsid w:val="004738E3"/>
    <w:rsid w:val="00473BB0"/>
    <w:rsid w:val="00474F8B"/>
    <w:rsid w:val="004759E4"/>
    <w:rsid w:val="004768DD"/>
    <w:rsid w:val="00476D96"/>
    <w:rsid w:val="004774B2"/>
    <w:rsid w:val="0047765E"/>
    <w:rsid w:val="00477897"/>
    <w:rsid w:val="00477EEF"/>
    <w:rsid w:val="004807BA"/>
    <w:rsid w:val="0048131B"/>
    <w:rsid w:val="00482BB3"/>
    <w:rsid w:val="00482C9D"/>
    <w:rsid w:val="00482D06"/>
    <w:rsid w:val="00482EE0"/>
    <w:rsid w:val="004844E9"/>
    <w:rsid w:val="00485321"/>
    <w:rsid w:val="0048533F"/>
    <w:rsid w:val="00485354"/>
    <w:rsid w:val="00485BF1"/>
    <w:rsid w:val="00485D32"/>
    <w:rsid w:val="00486136"/>
    <w:rsid w:val="00487A2E"/>
    <w:rsid w:val="00487CD0"/>
    <w:rsid w:val="004900A4"/>
    <w:rsid w:val="00490625"/>
    <w:rsid w:val="00490B17"/>
    <w:rsid w:val="00490C5D"/>
    <w:rsid w:val="00493A90"/>
    <w:rsid w:val="00493BD4"/>
    <w:rsid w:val="00493DA8"/>
    <w:rsid w:val="004944A9"/>
    <w:rsid w:val="004948DC"/>
    <w:rsid w:val="00495AF6"/>
    <w:rsid w:val="00495D20"/>
    <w:rsid w:val="00495FA5"/>
    <w:rsid w:val="00496D85"/>
    <w:rsid w:val="004A0137"/>
    <w:rsid w:val="004A0A04"/>
    <w:rsid w:val="004A0BA9"/>
    <w:rsid w:val="004A14B9"/>
    <w:rsid w:val="004A1F87"/>
    <w:rsid w:val="004A22C4"/>
    <w:rsid w:val="004A3B9A"/>
    <w:rsid w:val="004A469D"/>
    <w:rsid w:val="004A4B70"/>
    <w:rsid w:val="004A4D38"/>
    <w:rsid w:val="004A5340"/>
    <w:rsid w:val="004A7024"/>
    <w:rsid w:val="004A7D01"/>
    <w:rsid w:val="004B0BB5"/>
    <w:rsid w:val="004B0E47"/>
    <w:rsid w:val="004B1176"/>
    <w:rsid w:val="004B20CE"/>
    <w:rsid w:val="004B2246"/>
    <w:rsid w:val="004B4AC7"/>
    <w:rsid w:val="004B4E76"/>
    <w:rsid w:val="004B511D"/>
    <w:rsid w:val="004B590C"/>
    <w:rsid w:val="004B63F5"/>
    <w:rsid w:val="004B642C"/>
    <w:rsid w:val="004B6C6E"/>
    <w:rsid w:val="004B7D72"/>
    <w:rsid w:val="004B7ECF"/>
    <w:rsid w:val="004B7FA0"/>
    <w:rsid w:val="004C05C2"/>
    <w:rsid w:val="004C096D"/>
    <w:rsid w:val="004C1526"/>
    <w:rsid w:val="004C1C1E"/>
    <w:rsid w:val="004C1F5A"/>
    <w:rsid w:val="004C2271"/>
    <w:rsid w:val="004C27CC"/>
    <w:rsid w:val="004C290A"/>
    <w:rsid w:val="004C448F"/>
    <w:rsid w:val="004C457F"/>
    <w:rsid w:val="004C46AD"/>
    <w:rsid w:val="004C46EB"/>
    <w:rsid w:val="004C487D"/>
    <w:rsid w:val="004C5F11"/>
    <w:rsid w:val="004C5F16"/>
    <w:rsid w:val="004C79B1"/>
    <w:rsid w:val="004D0216"/>
    <w:rsid w:val="004D02C5"/>
    <w:rsid w:val="004D048B"/>
    <w:rsid w:val="004D069C"/>
    <w:rsid w:val="004D0717"/>
    <w:rsid w:val="004D07A5"/>
    <w:rsid w:val="004D0D73"/>
    <w:rsid w:val="004D11BA"/>
    <w:rsid w:val="004D20AF"/>
    <w:rsid w:val="004D2378"/>
    <w:rsid w:val="004D29FC"/>
    <w:rsid w:val="004D2EF3"/>
    <w:rsid w:val="004D2FEE"/>
    <w:rsid w:val="004D3203"/>
    <w:rsid w:val="004D35BB"/>
    <w:rsid w:val="004D41C9"/>
    <w:rsid w:val="004D4EE2"/>
    <w:rsid w:val="004D5D36"/>
    <w:rsid w:val="004D714C"/>
    <w:rsid w:val="004D7324"/>
    <w:rsid w:val="004D791C"/>
    <w:rsid w:val="004D7ABF"/>
    <w:rsid w:val="004E0F8C"/>
    <w:rsid w:val="004E11AB"/>
    <w:rsid w:val="004E11F4"/>
    <w:rsid w:val="004E12E7"/>
    <w:rsid w:val="004E1790"/>
    <w:rsid w:val="004E1C92"/>
    <w:rsid w:val="004E2C39"/>
    <w:rsid w:val="004E3414"/>
    <w:rsid w:val="004E382E"/>
    <w:rsid w:val="004E39AD"/>
    <w:rsid w:val="004E4087"/>
    <w:rsid w:val="004E4649"/>
    <w:rsid w:val="004E5535"/>
    <w:rsid w:val="004E6304"/>
    <w:rsid w:val="004E6F45"/>
    <w:rsid w:val="004E752E"/>
    <w:rsid w:val="004E7916"/>
    <w:rsid w:val="004E7EA7"/>
    <w:rsid w:val="004F01C8"/>
    <w:rsid w:val="004F0A9E"/>
    <w:rsid w:val="004F0ADB"/>
    <w:rsid w:val="004F0F7C"/>
    <w:rsid w:val="004F105F"/>
    <w:rsid w:val="004F15BA"/>
    <w:rsid w:val="004F17E6"/>
    <w:rsid w:val="004F1A74"/>
    <w:rsid w:val="004F1AA8"/>
    <w:rsid w:val="004F1C9F"/>
    <w:rsid w:val="004F41AB"/>
    <w:rsid w:val="004F4452"/>
    <w:rsid w:val="004F4A66"/>
    <w:rsid w:val="004F4AC3"/>
    <w:rsid w:val="004F5F6B"/>
    <w:rsid w:val="004F603B"/>
    <w:rsid w:val="004F6107"/>
    <w:rsid w:val="004F686F"/>
    <w:rsid w:val="004F6F8B"/>
    <w:rsid w:val="004F7673"/>
    <w:rsid w:val="005007AD"/>
    <w:rsid w:val="00501874"/>
    <w:rsid w:val="005021A2"/>
    <w:rsid w:val="005030B3"/>
    <w:rsid w:val="00503524"/>
    <w:rsid w:val="0050412A"/>
    <w:rsid w:val="00504520"/>
    <w:rsid w:val="00504571"/>
    <w:rsid w:val="00504616"/>
    <w:rsid w:val="0050480A"/>
    <w:rsid w:val="00506091"/>
    <w:rsid w:val="0050624E"/>
    <w:rsid w:val="005066E5"/>
    <w:rsid w:val="00507CFB"/>
    <w:rsid w:val="00510019"/>
    <w:rsid w:val="00510605"/>
    <w:rsid w:val="0051067E"/>
    <w:rsid w:val="005106AD"/>
    <w:rsid w:val="005107E4"/>
    <w:rsid w:val="00510F83"/>
    <w:rsid w:val="005111DB"/>
    <w:rsid w:val="00511684"/>
    <w:rsid w:val="00511763"/>
    <w:rsid w:val="00511A0F"/>
    <w:rsid w:val="00511B6B"/>
    <w:rsid w:val="00512D84"/>
    <w:rsid w:val="005137AE"/>
    <w:rsid w:val="00513AFE"/>
    <w:rsid w:val="00514B36"/>
    <w:rsid w:val="00514B6B"/>
    <w:rsid w:val="00514DA3"/>
    <w:rsid w:val="0051616C"/>
    <w:rsid w:val="00516457"/>
    <w:rsid w:val="0051675D"/>
    <w:rsid w:val="00516A55"/>
    <w:rsid w:val="00516AFC"/>
    <w:rsid w:val="00516D5A"/>
    <w:rsid w:val="00517595"/>
    <w:rsid w:val="005178E4"/>
    <w:rsid w:val="00517F26"/>
    <w:rsid w:val="00517FF8"/>
    <w:rsid w:val="00520488"/>
    <w:rsid w:val="00520777"/>
    <w:rsid w:val="005211E6"/>
    <w:rsid w:val="00521725"/>
    <w:rsid w:val="00521A2B"/>
    <w:rsid w:val="00522ADF"/>
    <w:rsid w:val="00523E8E"/>
    <w:rsid w:val="00523F03"/>
    <w:rsid w:val="005247AB"/>
    <w:rsid w:val="005247DA"/>
    <w:rsid w:val="005257A8"/>
    <w:rsid w:val="005258DB"/>
    <w:rsid w:val="00525D3A"/>
    <w:rsid w:val="00525D81"/>
    <w:rsid w:val="00525ED2"/>
    <w:rsid w:val="00525F05"/>
    <w:rsid w:val="005260CE"/>
    <w:rsid w:val="00526772"/>
    <w:rsid w:val="00526F08"/>
    <w:rsid w:val="00527174"/>
    <w:rsid w:val="00527860"/>
    <w:rsid w:val="00530356"/>
    <w:rsid w:val="00530C0C"/>
    <w:rsid w:val="00531565"/>
    <w:rsid w:val="00531EE4"/>
    <w:rsid w:val="00532000"/>
    <w:rsid w:val="00532C9B"/>
    <w:rsid w:val="00533881"/>
    <w:rsid w:val="0053414A"/>
    <w:rsid w:val="005352F2"/>
    <w:rsid w:val="0053568F"/>
    <w:rsid w:val="00536D16"/>
    <w:rsid w:val="0053740D"/>
    <w:rsid w:val="00537691"/>
    <w:rsid w:val="005378AA"/>
    <w:rsid w:val="005400AD"/>
    <w:rsid w:val="005408F9"/>
    <w:rsid w:val="00540B68"/>
    <w:rsid w:val="005417B9"/>
    <w:rsid w:val="00541CF7"/>
    <w:rsid w:val="0054204E"/>
    <w:rsid w:val="00543BB5"/>
    <w:rsid w:val="00543E56"/>
    <w:rsid w:val="00544011"/>
    <w:rsid w:val="00544417"/>
    <w:rsid w:val="00546975"/>
    <w:rsid w:val="00546FBE"/>
    <w:rsid w:val="0054744C"/>
    <w:rsid w:val="00550228"/>
    <w:rsid w:val="00550DF2"/>
    <w:rsid w:val="00551466"/>
    <w:rsid w:val="0055218B"/>
    <w:rsid w:val="0055393B"/>
    <w:rsid w:val="00553954"/>
    <w:rsid w:val="00554224"/>
    <w:rsid w:val="00554592"/>
    <w:rsid w:val="00554E18"/>
    <w:rsid w:val="00554ECC"/>
    <w:rsid w:val="0055549D"/>
    <w:rsid w:val="005560B2"/>
    <w:rsid w:val="00556A1F"/>
    <w:rsid w:val="00556ED1"/>
    <w:rsid w:val="00560096"/>
    <w:rsid w:val="00560488"/>
    <w:rsid w:val="00560CF2"/>
    <w:rsid w:val="00560D88"/>
    <w:rsid w:val="0056184E"/>
    <w:rsid w:val="00562B8E"/>
    <w:rsid w:val="00562C12"/>
    <w:rsid w:val="00562C42"/>
    <w:rsid w:val="00563707"/>
    <w:rsid w:val="005642B8"/>
    <w:rsid w:val="00564426"/>
    <w:rsid w:val="00564973"/>
    <w:rsid w:val="00565337"/>
    <w:rsid w:val="00565DF6"/>
    <w:rsid w:val="00566616"/>
    <w:rsid w:val="005666B7"/>
    <w:rsid w:val="00566CB4"/>
    <w:rsid w:val="00567084"/>
    <w:rsid w:val="00567961"/>
    <w:rsid w:val="0057007B"/>
    <w:rsid w:val="0057177B"/>
    <w:rsid w:val="00571837"/>
    <w:rsid w:val="00572251"/>
    <w:rsid w:val="005733EF"/>
    <w:rsid w:val="0057343E"/>
    <w:rsid w:val="005734B0"/>
    <w:rsid w:val="0057398B"/>
    <w:rsid w:val="00573E52"/>
    <w:rsid w:val="0057412C"/>
    <w:rsid w:val="005748EA"/>
    <w:rsid w:val="00576769"/>
    <w:rsid w:val="00576DC3"/>
    <w:rsid w:val="00582394"/>
    <w:rsid w:val="00582925"/>
    <w:rsid w:val="00582DFD"/>
    <w:rsid w:val="00583CA1"/>
    <w:rsid w:val="00583D71"/>
    <w:rsid w:val="00583E52"/>
    <w:rsid w:val="005843E3"/>
    <w:rsid w:val="00585BA7"/>
    <w:rsid w:val="00587B1C"/>
    <w:rsid w:val="00587F36"/>
    <w:rsid w:val="00590000"/>
    <w:rsid w:val="005918A8"/>
    <w:rsid w:val="00591A49"/>
    <w:rsid w:val="00592108"/>
    <w:rsid w:val="00592256"/>
    <w:rsid w:val="005923E1"/>
    <w:rsid w:val="005931BF"/>
    <w:rsid w:val="005933C3"/>
    <w:rsid w:val="00593BC9"/>
    <w:rsid w:val="0059401A"/>
    <w:rsid w:val="005943F6"/>
    <w:rsid w:val="00594676"/>
    <w:rsid w:val="00594D26"/>
    <w:rsid w:val="0059534A"/>
    <w:rsid w:val="00595AA5"/>
    <w:rsid w:val="0059642A"/>
    <w:rsid w:val="005965D4"/>
    <w:rsid w:val="00597223"/>
    <w:rsid w:val="005975C2"/>
    <w:rsid w:val="00597985"/>
    <w:rsid w:val="00597F1C"/>
    <w:rsid w:val="005A0472"/>
    <w:rsid w:val="005A162C"/>
    <w:rsid w:val="005A41F5"/>
    <w:rsid w:val="005A448F"/>
    <w:rsid w:val="005A4C30"/>
    <w:rsid w:val="005A4EC7"/>
    <w:rsid w:val="005A635D"/>
    <w:rsid w:val="005A7082"/>
    <w:rsid w:val="005A7483"/>
    <w:rsid w:val="005B0740"/>
    <w:rsid w:val="005B10DE"/>
    <w:rsid w:val="005B1338"/>
    <w:rsid w:val="005B1FEF"/>
    <w:rsid w:val="005B2919"/>
    <w:rsid w:val="005B3AA1"/>
    <w:rsid w:val="005B58AD"/>
    <w:rsid w:val="005B5A6D"/>
    <w:rsid w:val="005B633A"/>
    <w:rsid w:val="005B6351"/>
    <w:rsid w:val="005B63DA"/>
    <w:rsid w:val="005B6B38"/>
    <w:rsid w:val="005B7582"/>
    <w:rsid w:val="005B7845"/>
    <w:rsid w:val="005B789D"/>
    <w:rsid w:val="005B7DDD"/>
    <w:rsid w:val="005C02E5"/>
    <w:rsid w:val="005C104A"/>
    <w:rsid w:val="005C1F65"/>
    <w:rsid w:val="005C2851"/>
    <w:rsid w:val="005C33A4"/>
    <w:rsid w:val="005C3642"/>
    <w:rsid w:val="005C440A"/>
    <w:rsid w:val="005C4683"/>
    <w:rsid w:val="005C494D"/>
    <w:rsid w:val="005C4CCF"/>
    <w:rsid w:val="005C594E"/>
    <w:rsid w:val="005C65F7"/>
    <w:rsid w:val="005C6B65"/>
    <w:rsid w:val="005C751E"/>
    <w:rsid w:val="005C7A0F"/>
    <w:rsid w:val="005C7B83"/>
    <w:rsid w:val="005D0349"/>
    <w:rsid w:val="005D06B9"/>
    <w:rsid w:val="005D0AFA"/>
    <w:rsid w:val="005D0D6B"/>
    <w:rsid w:val="005D0FCA"/>
    <w:rsid w:val="005D1214"/>
    <w:rsid w:val="005D1E76"/>
    <w:rsid w:val="005D210D"/>
    <w:rsid w:val="005D2C0A"/>
    <w:rsid w:val="005D37FF"/>
    <w:rsid w:val="005D3F17"/>
    <w:rsid w:val="005D45CF"/>
    <w:rsid w:val="005D4A17"/>
    <w:rsid w:val="005D4EC3"/>
    <w:rsid w:val="005D582F"/>
    <w:rsid w:val="005D68C9"/>
    <w:rsid w:val="005D6F2C"/>
    <w:rsid w:val="005D729A"/>
    <w:rsid w:val="005D7307"/>
    <w:rsid w:val="005D7725"/>
    <w:rsid w:val="005E06AF"/>
    <w:rsid w:val="005E0714"/>
    <w:rsid w:val="005E0F9F"/>
    <w:rsid w:val="005E20FD"/>
    <w:rsid w:val="005E210B"/>
    <w:rsid w:val="005E26D0"/>
    <w:rsid w:val="005E290C"/>
    <w:rsid w:val="005E4E38"/>
    <w:rsid w:val="005E5327"/>
    <w:rsid w:val="005E5474"/>
    <w:rsid w:val="005E585D"/>
    <w:rsid w:val="005E5F36"/>
    <w:rsid w:val="005E63C7"/>
    <w:rsid w:val="005E64BB"/>
    <w:rsid w:val="005E6C10"/>
    <w:rsid w:val="005E718E"/>
    <w:rsid w:val="005F2886"/>
    <w:rsid w:val="005F2A51"/>
    <w:rsid w:val="005F2A53"/>
    <w:rsid w:val="005F3273"/>
    <w:rsid w:val="005F38A8"/>
    <w:rsid w:val="005F3B95"/>
    <w:rsid w:val="005F3F92"/>
    <w:rsid w:val="005F42A6"/>
    <w:rsid w:val="005F5E44"/>
    <w:rsid w:val="005F6A6F"/>
    <w:rsid w:val="00600CC1"/>
    <w:rsid w:val="00600FD4"/>
    <w:rsid w:val="00601305"/>
    <w:rsid w:val="00601D03"/>
    <w:rsid w:val="00602E4B"/>
    <w:rsid w:val="00603A11"/>
    <w:rsid w:val="006041E2"/>
    <w:rsid w:val="006043D1"/>
    <w:rsid w:val="00605347"/>
    <w:rsid w:val="006063ED"/>
    <w:rsid w:val="0060694A"/>
    <w:rsid w:val="00606A73"/>
    <w:rsid w:val="00606B2D"/>
    <w:rsid w:val="00606D13"/>
    <w:rsid w:val="00606DC6"/>
    <w:rsid w:val="00606F6F"/>
    <w:rsid w:val="006104F3"/>
    <w:rsid w:val="00610C5C"/>
    <w:rsid w:val="00610E71"/>
    <w:rsid w:val="00611062"/>
    <w:rsid w:val="006114D9"/>
    <w:rsid w:val="006115DC"/>
    <w:rsid w:val="0061385D"/>
    <w:rsid w:val="00613B96"/>
    <w:rsid w:val="00613EED"/>
    <w:rsid w:val="00613F4A"/>
    <w:rsid w:val="00614182"/>
    <w:rsid w:val="006157B1"/>
    <w:rsid w:val="00616B68"/>
    <w:rsid w:val="00620FEF"/>
    <w:rsid w:val="00621571"/>
    <w:rsid w:val="00621706"/>
    <w:rsid w:val="0062184B"/>
    <w:rsid w:val="0062252F"/>
    <w:rsid w:val="0062265A"/>
    <w:rsid w:val="00622CD7"/>
    <w:rsid w:val="00624045"/>
    <w:rsid w:val="006241D5"/>
    <w:rsid w:val="00624316"/>
    <w:rsid w:val="00624725"/>
    <w:rsid w:val="0062512A"/>
    <w:rsid w:val="00625B29"/>
    <w:rsid w:val="00626218"/>
    <w:rsid w:val="006263AC"/>
    <w:rsid w:val="006266F2"/>
    <w:rsid w:val="00626D76"/>
    <w:rsid w:val="00626FB1"/>
    <w:rsid w:val="006277AE"/>
    <w:rsid w:val="00627B0C"/>
    <w:rsid w:val="00630F0C"/>
    <w:rsid w:val="00630F0E"/>
    <w:rsid w:val="00630F1F"/>
    <w:rsid w:val="00631FAD"/>
    <w:rsid w:val="006322FE"/>
    <w:rsid w:val="00632673"/>
    <w:rsid w:val="00632990"/>
    <w:rsid w:val="00632E12"/>
    <w:rsid w:val="00632EB7"/>
    <w:rsid w:val="00633FA4"/>
    <w:rsid w:val="00634BE7"/>
    <w:rsid w:val="00634F53"/>
    <w:rsid w:val="00635C57"/>
    <w:rsid w:val="006361C2"/>
    <w:rsid w:val="006372B7"/>
    <w:rsid w:val="006375F5"/>
    <w:rsid w:val="00637FEF"/>
    <w:rsid w:val="0064012C"/>
    <w:rsid w:val="006401F6"/>
    <w:rsid w:val="00640481"/>
    <w:rsid w:val="00640A15"/>
    <w:rsid w:val="00640BEE"/>
    <w:rsid w:val="00640ED0"/>
    <w:rsid w:val="006415B1"/>
    <w:rsid w:val="0064177A"/>
    <w:rsid w:val="00641997"/>
    <w:rsid w:val="006420B6"/>
    <w:rsid w:val="006426C3"/>
    <w:rsid w:val="0064285B"/>
    <w:rsid w:val="0064345C"/>
    <w:rsid w:val="0064382D"/>
    <w:rsid w:val="00643EC9"/>
    <w:rsid w:val="00644D3D"/>
    <w:rsid w:val="00644D92"/>
    <w:rsid w:val="00644E48"/>
    <w:rsid w:val="006455AC"/>
    <w:rsid w:val="006464BA"/>
    <w:rsid w:val="0064720A"/>
    <w:rsid w:val="006475D3"/>
    <w:rsid w:val="006477A3"/>
    <w:rsid w:val="00650D36"/>
    <w:rsid w:val="0065173E"/>
    <w:rsid w:val="006519BE"/>
    <w:rsid w:val="00651AEB"/>
    <w:rsid w:val="00651DB9"/>
    <w:rsid w:val="00651FA7"/>
    <w:rsid w:val="0065245F"/>
    <w:rsid w:val="00652CC9"/>
    <w:rsid w:val="00654203"/>
    <w:rsid w:val="006547A6"/>
    <w:rsid w:val="006553B7"/>
    <w:rsid w:val="006560D3"/>
    <w:rsid w:val="00656575"/>
    <w:rsid w:val="0065657C"/>
    <w:rsid w:val="00656F4D"/>
    <w:rsid w:val="00657562"/>
    <w:rsid w:val="00657DA1"/>
    <w:rsid w:val="00657F99"/>
    <w:rsid w:val="00660842"/>
    <w:rsid w:val="006613E1"/>
    <w:rsid w:val="00661829"/>
    <w:rsid w:val="00661C66"/>
    <w:rsid w:val="0066310D"/>
    <w:rsid w:val="00664368"/>
    <w:rsid w:val="0066615E"/>
    <w:rsid w:val="006661D0"/>
    <w:rsid w:val="0066660A"/>
    <w:rsid w:val="006667F8"/>
    <w:rsid w:val="00667128"/>
    <w:rsid w:val="00667C08"/>
    <w:rsid w:val="006711CD"/>
    <w:rsid w:val="00671ABC"/>
    <w:rsid w:val="0067205F"/>
    <w:rsid w:val="006721C6"/>
    <w:rsid w:val="0067267E"/>
    <w:rsid w:val="0067270B"/>
    <w:rsid w:val="006728BF"/>
    <w:rsid w:val="006729D0"/>
    <w:rsid w:val="00673D5C"/>
    <w:rsid w:val="0067432F"/>
    <w:rsid w:val="006745D0"/>
    <w:rsid w:val="0067515C"/>
    <w:rsid w:val="00675982"/>
    <w:rsid w:val="00675BA2"/>
    <w:rsid w:val="0067613C"/>
    <w:rsid w:val="00676BF9"/>
    <w:rsid w:val="00676FA0"/>
    <w:rsid w:val="0067722C"/>
    <w:rsid w:val="00677AB0"/>
    <w:rsid w:val="00677D3E"/>
    <w:rsid w:val="00677D40"/>
    <w:rsid w:val="006805AA"/>
    <w:rsid w:val="006806A7"/>
    <w:rsid w:val="00680A7D"/>
    <w:rsid w:val="0068101F"/>
    <w:rsid w:val="00682840"/>
    <w:rsid w:val="00684578"/>
    <w:rsid w:val="0068461F"/>
    <w:rsid w:val="00684733"/>
    <w:rsid w:val="0068479F"/>
    <w:rsid w:val="0068585C"/>
    <w:rsid w:val="00685BB3"/>
    <w:rsid w:val="00685DB7"/>
    <w:rsid w:val="00686252"/>
    <w:rsid w:val="006864F8"/>
    <w:rsid w:val="006865DE"/>
    <w:rsid w:val="00686C5A"/>
    <w:rsid w:val="00686F09"/>
    <w:rsid w:val="00687CB6"/>
    <w:rsid w:val="0069075A"/>
    <w:rsid w:val="00690DDB"/>
    <w:rsid w:val="00691D26"/>
    <w:rsid w:val="00692FE4"/>
    <w:rsid w:val="00694115"/>
    <w:rsid w:val="006949D3"/>
    <w:rsid w:val="00695752"/>
    <w:rsid w:val="00696540"/>
    <w:rsid w:val="006978C7"/>
    <w:rsid w:val="00697B02"/>
    <w:rsid w:val="00697E64"/>
    <w:rsid w:val="006A17BC"/>
    <w:rsid w:val="006A205D"/>
    <w:rsid w:val="006A2956"/>
    <w:rsid w:val="006A2CAF"/>
    <w:rsid w:val="006A2E7E"/>
    <w:rsid w:val="006A33B5"/>
    <w:rsid w:val="006A33F7"/>
    <w:rsid w:val="006A3E0D"/>
    <w:rsid w:val="006A3F5E"/>
    <w:rsid w:val="006A4C0D"/>
    <w:rsid w:val="006A5217"/>
    <w:rsid w:val="006A5306"/>
    <w:rsid w:val="006A598B"/>
    <w:rsid w:val="006A6C6E"/>
    <w:rsid w:val="006A6CA0"/>
    <w:rsid w:val="006A6DC8"/>
    <w:rsid w:val="006A7203"/>
    <w:rsid w:val="006A7321"/>
    <w:rsid w:val="006A786D"/>
    <w:rsid w:val="006B01D2"/>
    <w:rsid w:val="006B0752"/>
    <w:rsid w:val="006B1501"/>
    <w:rsid w:val="006B1D8A"/>
    <w:rsid w:val="006B272E"/>
    <w:rsid w:val="006B34E6"/>
    <w:rsid w:val="006B3840"/>
    <w:rsid w:val="006B401E"/>
    <w:rsid w:val="006B41C5"/>
    <w:rsid w:val="006B4B77"/>
    <w:rsid w:val="006B5194"/>
    <w:rsid w:val="006B5D71"/>
    <w:rsid w:val="006B697E"/>
    <w:rsid w:val="006B6EA3"/>
    <w:rsid w:val="006B72F2"/>
    <w:rsid w:val="006B7BD3"/>
    <w:rsid w:val="006C07AD"/>
    <w:rsid w:val="006C10A3"/>
    <w:rsid w:val="006C2BCB"/>
    <w:rsid w:val="006C2CB0"/>
    <w:rsid w:val="006C3801"/>
    <w:rsid w:val="006C3C36"/>
    <w:rsid w:val="006C435A"/>
    <w:rsid w:val="006C4662"/>
    <w:rsid w:val="006C48C3"/>
    <w:rsid w:val="006C4F47"/>
    <w:rsid w:val="006C5197"/>
    <w:rsid w:val="006C5841"/>
    <w:rsid w:val="006C623E"/>
    <w:rsid w:val="006C626F"/>
    <w:rsid w:val="006C660F"/>
    <w:rsid w:val="006C6C3F"/>
    <w:rsid w:val="006C72DB"/>
    <w:rsid w:val="006C7995"/>
    <w:rsid w:val="006C7B90"/>
    <w:rsid w:val="006D05A7"/>
    <w:rsid w:val="006D09D0"/>
    <w:rsid w:val="006D146F"/>
    <w:rsid w:val="006D17FA"/>
    <w:rsid w:val="006D1EC7"/>
    <w:rsid w:val="006D21B7"/>
    <w:rsid w:val="006D3178"/>
    <w:rsid w:val="006D33A7"/>
    <w:rsid w:val="006D3A43"/>
    <w:rsid w:val="006D3CFD"/>
    <w:rsid w:val="006D48C9"/>
    <w:rsid w:val="006D51ED"/>
    <w:rsid w:val="006D6212"/>
    <w:rsid w:val="006D6497"/>
    <w:rsid w:val="006D6796"/>
    <w:rsid w:val="006D6ED3"/>
    <w:rsid w:val="006D7EB1"/>
    <w:rsid w:val="006E0A1A"/>
    <w:rsid w:val="006E144C"/>
    <w:rsid w:val="006E16FC"/>
    <w:rsid w:val="006E2033"/>
    <w:rsid w:val="006E2598"/>
    <w:rsid w:val="006E2C83"/>
    <w:rsid w:val="006E303E"/>
    <w:rsid w:val="006E3D80"/>
    <w:rsid w:val="006E3E1B"/>
    <w:rsid w:val="006E41AB"/>
    <w:rsid w:val="006E47CC"/>
    <w:rsid w:val="006E50B4"/>
    <w:rsid w:val="006E567C"/>
    <w:rsid w:val="006E5E3C"/>
    <w:rsid w:val="006E60C1"/>
    <w:rsid w:val="006E6672"/>
    <w:rsid w:val="006E69E8"/>
    <w:rsid w:val="006E6E2F"/>
    <w:rsid w:val="006E762B"/>
    <w:rsid w:val="006F0712"/>
    <w:rsid w:val="006F09DF"/>
    <w:rsid w:val="006F19F4"/>
    <w:rsid w:val="006F1B58"/>
    <w:rsid w:val="006F1FB8"/>
    <w:rsid w:val="006F21A9"/>
    <w:rsid w:val="006F2B5D"/>
    <w:rsid w:val="006F34E6"/>
    <w:rsid w:val="006F4174"/>
    <w:rsid w:val="006F4344"/>
    <w:rsid w:val="006F48C6"/>
    <w:rsid w:val="006F5ACB"/>
    <w:rsid w:val="006F67EC"/>
    <w:rsid w:val="006F705B"/>
    <w:rsid w:val="006F7D6E"/>
    <w:rsid w:val="007008DB"/>
    <w:rsid w:val="0070168F"/>
    <w:rsid w:val="007017EF"/>
    <w:rsid w:val="007017FB"/>
    <w:rsid w:val="00702928"/>
    <w:rsid w:val="00703A64"/>
    <w:rsid w:val="00704D1D"/>
    <w:rsid w:val="00705010"/>
    <w:rsid w:val="00705384"/>
    <w:rsid w:val="00705A6E"/>
    <w:rsid w:val="00705DF9"/>
    <w:rsid w:val="00706860"/>
    <w:rsid w:val="00706AA0"/>
    <w:rsid w:val="00707268"/>
    <w:rsid w:val="0071028B"/>
    <w:rsid w:val="00710504"/>
    <w:rsid w:val="0071050E"/>
    <w:rsid w:val="007109D3"/>
    <w:rsid w:val="00711329"/>
    <w:rsid w:val="007116F4"/>
    <w:rsid w:val="0071178D"/>
    <w:rsid w:val="00711921"/>
    <w:rsid w:val="00712664"/>
    <w:rsid w:val="0071335F"/>
    <w:rsid w:val="007134F6"/>
    <w:rsid w:val="00714418"/>
    <w:rsid w:val="0071476D"/>
    <w:rsid w:val="00714D81"/>
    <w:rsid w:val="0071555E"/>
    <w:rsid w:val="00715CD8"/>
    <w:rsid w:val="00716C5D"/>
    <w:rsid w:val="00716CC9"/>
    <w:rsid w:val="007173A9"/>
    <w:rsid w:val="00717CF6"/>
    <w:rsid w:val="0072045C"/>
    <w:rsid w:val="007207A3"/>
    <w:rsid w:val="007213AE"/>
    <w:rsid w:val="0072168F"/>
    <w:rsid w:val="00723057"/>
    <w:rsid w:val="007232E6"/>
    <w:rsid w:val="0072366C"/>
    <w:rsid w:val="00723A4C"/>
    <w:rsid w:val="00724291"/>
    <w:rsid w:val="0072446D"/>
    <w:rsid w:val="00724BFF"/>
    <w:rsid w:val="0072516F"/>
    <w:rsid w:val="007253C7"/>
    <w:rsid w:val="00725CC9"/>
    <w:rsid w:val="00725F59"/>
    <w:rsid w:val="00726E29"/>
    <w:rsid w:val="00730533"/>
    <w:rsid w:val="007312B0"/>
    <w:rsid w:val="00731E41"/>
    <w:rsid w:val="00733E7A"/>
    <w:rsid w:val="00733E9D"/>
    <w:rsid w:val="00735776"/>
    <w:rsid w:val="007357B2"/>
    <w:rsid w:val="007374DF"/>
    <w:rsid w:val="00737E45"/>
    <w:rsid w:val="0074007D"/>
    <w:rsid w:val="00740843"/>
    <w:rsid w:val="007418DA"/>
    <w:rsid w:val="00741C80"/>
    <w:rsid w:val="00743105"/>
    <w:rsid w:val="00743EAD"/>
    <w:rsid w:val="007440EA"/>
    <w:rsid w:val="007444AB"/>
    <w:rsid w:val="0074452A"/>
    <w:rsid w:val="007446EB"/>
    <w:rsid w:val="007450B1"/>
    <w:rsid w:val="007455BE"/>
    <w:rsid w:val="007457F0"/>
    <w:rsid w:val="00745A62"/>
    <w:rsid w:val="00745A81"/>
    <w:rsid w:val="00745E27"/>
    <w:rsid w:val="0074657B"/>
    <w:rsid w:val="007466BB"/>
    <w:rsid w:val="0074756A"/>
    <w:rsid w:val="00747A1F"/>
    <w:rsid w:val="007505ED"/>
    <w:rsid w:val="00750A58"/>
    <w:rsid w:val="00750EAF"/>
    <w:rsid w:val="0075101A"/>
    <w:rsid w:val="00751ADF"/>
    <w:rsid w:val="0075209D"/>
    <w:rsid w:val="00752365"/>
    <w:rsid w:val="0075280F"/>
    <w:rsid w:val="007529D1"/>
    <w:rsid w:val="00752D23"/>
    <w:rsid w:val="00753E55"/>
    <w:rsid w:val="0075450C"/>
    <w:rsid w:val="00754805"/>
    <w:rsid w:val="00754FCF"/>
    <w:rsid w:val="007552C1"/>
    <w:rsid w:val="00755D32"/>
    <w:rsid w:val="00756E08"/>
    <w:rsid w:val="00756EA1"/>
    <w:rsid w:val="0075774E"/>
    <w:rsid w:val="007579CC"/>
    <w:rsid w:val="00757FF1"/>
    <w:rsid w:val="00760344"/>
    <w:rsid w:val="0076272C"/>
    <w:rsid w:val="00762A08"/>
    <w:rsid w:val="00763305"/>
    <w:rsid w:val="00763C3F"/>
    <w:rsid w:val="00763E21"/>
    <w:rsid w:val="0076433B"/>
    <w:rsid w:val="007643C8"/>
    <w:rsid w:val="00764BE6"/>
    <w:rsid w:val="00765107"/>
    <w:rsid w:val="00765358"/>
    <w:rsid w:val="00765815"/>
    <w:rsid w:val="0076596A"/>
    <w:rsid w:val="00765D59"/>
    <w:rsid w:val="00766958"/>
    <w:rsid w:val="00766B44"/>
    <w:rsid w:val="00766FB5"/>
    <w:rsid w:val="0076704B"/>
    <w:rsid w:val="007712A7"/>
    <w:rsid w:val="0077172B"/>
    <w:rsid w:val="00771940"/>
    <w:rsid w:val="0077218E"/>
    <w:rsid w:val="00772389"/>
    <w:rsid w:val="007724B0"/>
    <w:rsid w:val="0077333B"/>
    <w:rsid w:val="00773F83"/>
    <w:rsid w:val="00774EF4"/>
    <w:rsid w:val="00774F80"/>
    <w:rsid w:val="00775A22"/>
    <w:rsid w:val="00775A63"/>
    <w:rsid w:val="00775F26"/>
    <w:rsid w:val="00776352"/>
    <w:rsid w:val="007766FF"/>
    <w:rsid w:val="007773F7"/>
    <w:rsid w:val="00780466"/>
    <w:rsid w:val="00780654"/>
    <w:rsid w:val="00780D91"/>
    <w:rsid w:val="00781827"/>
    <w:rsid w:val="00781E80"/>
    <w:rsid w:val="0078265C"/>
    <w:rsid w:val="00783243"/>
    <w:rsid w:val="00783777"/>
    <w:rsid w:val="0078399D"/>
    <w:rsid w:val="00783AC0"/>
    <w:rsid w:val="00783BFA"/>
    <w:rsid w:val="00783E0B"/>
    <w:rsid w:val="007843D2"/>
    <w:rsid w:val="0078581C"/>
    <w:rsid w:val="00785D79"/>
    <w:rsid w:val="0078612E"/>
    <w:rsid w:val="0078626E"/>
    <w:rsid w:val="007874CF"/>
    <w:rsid w:val="00787553"/>
    <w:rsid w:val="00787F17"/>
    <w:rsid w:val="0079027C"/>
    <w:rsid w:val="00790675"/>
    <w:rsid w:val="00791BC9"/>
    <w:rsid w:val="00791C8B"/>
    <w:rsid w:val="00793BF6"/>
    <w:rsid w:val="00793C6D"/>
    <w:rsid w:val="007947D7"/>
    <w:rsid w:val="00795370"/>
    <w:rsid w:val="00795430"/>
    <w:rsid w:val="007964B3"/>
    <w:rsid w:val="00796843"/>
    <w:rsid w:val="007A0138"/>
    <w:rsid w:val="007A082A"/>
    <w:rsid w:val="007A1206"/>
    <w:rsid w:val="007A1A48"/>
    <w:rsid w:val="007A1CB7"/>
    <w:rsid w:val="007A2F18"/>
    <w:rsid w:val="007A2F21"/>
    <w:rsid w:val="007A30D8"/>
    <w:rsid w:val="007A3413"/>
    <w:rsid w:val="007A3BDA"/>
    <w:rsid w:val="007A4021"/>
    <w:rsid w:val="007A4159"/>
    <w:rsid w:val="007A4424"/>
    <w:rsid w:val="007A4F64"/>
    <w:rsid w:val="007A63F4"/>
    <w:rsid w:val="007A6712"/>
    <w:rsid w:val="007A6FE5"/>
    <w:rsid w:val="007A749C"/>
    <w:rsid w:val="007A79F5"/>
    <w:rsid w:val="007A7E70"/>
    <w:rsid w:val="007B03BA"/>
    <w:rsid w:val="007B085E"/>
    <w:rsid w:val="007B1905"/>
    <w:rsid w:val="007B2123"/>
    <w:rsid w:val="007B3187"/>
    <w:rsid w:val="007B3E52"/>
    <w:rsid w:val="007B3F18"/>
    <w:rsid w:val="007B40D7"/>
    <w:rsid w:val="007B4259"/>
    <w:rsid w:val="007B4992"/>
    <w:rsid w:val="007B5748"/>
    <w:rsid w:val="007B5AAC"/>
    <w:rsid w:val="007B5B2B"/>
    <w:rsid w:val="007B5CAA"/>
    <w:rsid w:val="007B5F34"/>
    <w:rsid w:val="007B6B73"/>
    <w:rsid w:val="007B76B7"/>
    <w:rsid w:val="007B77CE"/>
    <w:rsid w:val="007B7CF5"/>
    <w:rsid w:val="007C03EC"/>
    <w:rsid w:val="007C0DB4"/>
    <w:rsid w:val="007C1673"/>
    <w:rsid w:val="007C205B"/>
    <w:rsid w:val="007C287B"/>
    <w:rsid w:val="007C2994"/>
    <w:rsid w:val="007C3702"/>
    <w:rsid w:val="007C38D4"/>
    <w:rsid w:val="007C3B4A"/>
    <w:rsid w:val="007C4A90"/>
    <w:rsid w:val="007C50F9"/>
    <w:rsid w:val="007C5283"/>
    <w:rsid w:val="007C5423"/>
    <w:rsid w:val="007C6D3B"/>
    <w:rsid w:val="007C7217"/>
    <w:rsid w:val="007D09F6"/>
    <w:rsid w:val="007D15D9"/>
    <w:rsid w:val="007D17BD"/>
    <w:rsid w:val="007D1AD7"/>
    <w:rsid w:val="007D2472"/>
    <w:rsid w:val="007D35D3"/>
    <w:rsid w:val="007D48D4"/>
    <w:rsid w:val="007D4E2A"/>
    <w:rsid w:val="007D4FC6"/>
    <w:rsid w:val="007D5412"/>
    <w:rsid w:val="007D567A"/>
    <w:rsid w:val="007D58F1"/>
    <w:rsid w:val="007D5967"/>
    <w:rsid w:val="007D5A3D"/>
    <w:rsid w:val="007D5EA7"/>
    <w:rsid w:val="007D6085"/>
    <w:rsid w:val="007D6106"/>
    <w:rsid w:val="007D65BD"/>
    <w:rsid w:val="007D66CD"/>
    <w:rsid w:val="007D6B6D"/>
    <w:rsid w:val="007D72B9"/>
    <w:rsid w:val="007D7DAA"/>
    <w:rsid w:val="007E0338"/>
    <w:rsid w:val="007E0654"/>
    <w:rsid w:val="007E13FC"/>
    <w:rsid w:val="007E1889"/>
    <w:rsid w:val="007E2750"/>
    <w:rsid w:val="007E2935"/>
    <w:rsid w:val="007E2C17"/>
    <w:rsid w:val="007E3DB2"/>
    <w:rsid w:val="007E434D"/>
    <w:rsid w:val="007E4BF3"/>
    <w:rsid w:val="007E51A0"/>
    <w:rsid w:val="007E57C5"/>
    <w:rsid w:val="007E588E"/>
    <w:rsid w:val="007E5AD7"/>
    <w:rsid w:val="007E68F7"/>
    <w:rsid w:val="007E6FA9"/>
    <w:rsid w:val="007F02A1"/>
    <w:rsid w:val="007F0885"/>
    <w:rsid w:val="007F0965"/>
    <w:rsid w:val="007F1371"/>
    <w:rsid w:val="007F1EDE"/>
    <w:rsid w:val="007F2270"/>
    <w:rsid w:val="007F2A6C"/>
    <w:rsid w:val="007F4ADF"/>
    <w:rsid w:val="007F5338"/>
    <w:rsid w:val="007F5419"/>
    <w:rsid w:val="007F553F"/>
    <w:rsid w:val="007F5A85"/>
    <w:rsid w:val="007F693F"/>
    <w:rsid w:val="007F6A1B"/>
    <w:rsid w:val="007F7596"/>
    <w:rsid w:val="00800810"/>
    <w:rsid w:val="00800C51"/>
    <w:rsid w:val="008014CE"/>
    <w:rsid w:val="00801898"/>
    <w:rsid w:val="00802690"/>
    <w:rsid w:val="00802A34"/>
    <w:rsid w:val="00802BDD"/>
    <w:rsid w:val="00803257"/>
    <w:rsid w:val="008032ED"/>
    <w:rsid w:val="008034DC"/>
    <w:rsid w:val="0080404A"/>
    <w:rsid w:val="008043E0"/>
    <w:rsid w:val="008055F0"/>
    <w:rsid w:val="008072C5"/>
    <w:rsid w:val="00807CA7"/>
    <w:rsid w:val="00807D80"/>
    <w:rsid w:val="0081280C"/>
    <w:rsid w:val="00812A0B"/>
    <w:rsid w:val="00812D9D"/>
    <w:rsid w:val="00813020"/>
    <w:rsid w:val="0081335C"/>
    <w:rsid w:val="008137D0"/>
    <w:rsid w:val="008139CB"/>
    <w:rsid w:val="00814228"/>
    <w:rsid w:val="00814ED3"/>
    <w:rsid w:val="00815310"/>
    <w:rsid w:val="00815474"/>
    <w:rsid w:val="00815B90"/>
    <w:rsid w:val="00815E0D"/>
    <w:rsid w:val="00815F6E"/>
    <w:rsid w:val="00816283"/>
    <w:rsid w:val="00816341"/>
    <w:rsid w:val="008166B9"/>
    <w:rsid w:val="0081761E"/>
    <w:rsid w:val="008200B2"/>
    <w:rsid w:val="008203F3"/>
    <w:rsid w:val="00820732"/>
    <w:rsid w:val="00821059"/>
    <w:rsid w:val="008213BE"/>
    <w:rsid w:val="00821781"/>
    <w:rsid w:val="00821813"/>
    <w:rsid w:val="0082181E"/>
    <w:rsid w:val="00821C6A"/>
    <w:rsid w:val="00821FC3"/>
    <w:rsid w:val="008225E8"/>
    <w:rsid w:val="00822ABB"/>
    <w:rsid w:val="00822EE8"/>
    <w:rsid w:val="00822F69"/>
    <w:rsid w:val="00823B77"/>
    <w:rsid w:val="00823D67"/>
    <w:rsid w:val="0082520F"/>
    <w:rsid w:val="00825558"/>
    <w:rsid w:val="00826EF9"/>
    <w:rsid w:val="008272BA"/>
    <w:rsid w:val="00827977"/>
    <w:rsid w:val="00830083"/>
    <w:rsid w:val="00830CB3"/>
    <w:rsid w:val="00832469"/>
    <w:rsid w:val="0083283D"/>
    <w:rsid w:val="00832C74"/>
    <w:rsid w:val="00832CDF"/>
    <w:rsid w:val="00832EB7"/>
    <w:rsid w:val="008332AD"/>
    <w:rsid w:val="008344C7"/>
    <w:rsid w:val="008346B5"/>
    <w:rsid w:val="00834758"/>
    <w:rsid w:val="00834B92"/>
    <w:rsid w:val="00835858"/>
    <w:rsid w:val="008366BA"/>
    <w:rsid w:val="00836F39"/>
    <w:rsid w:val="0083710B"/>
    <w:rsid w:val="00837132"/>
    <w:rsid w:val="00837238"/>
    <w:rsid w:val="008376D3"/>
    <w:rsid w:val="00837754"/>
    <w:rsid w:val="00837CB5"/>
    <w:rsid w:val="00837D6E"/>
    <w:rsid w:val="0084097F"/>
    <w:rsid w:val="00840B31"/>
    <w:rsid w:val="008414AD"/>
    <w:rsid w:val="008414F7"/>
    <w:rsid w:val="00841546"/>
    <w:rsid w:val="008417BD"/>
    <w:rsid w:val="00842947"/>
    <w:rsid w:val="00842949"/>
    <w:rsid w:val="00842B19"/>
    <w:rsid w:val="00843243"/>
    <w:rsid w:val="00843564"/>
    <w:rsid w:val="00843AF6"/>
    <w:rsid w:val="00843E87"/>
    <w:rsid w:val="008453F8"/>
    <w:rsid w:val="008458A5"/>
    <w:rsid w:val="008469E5"/>
    <w:rsid w:val="00846A2D"/>
    <w:rsid w:val="00847AC6"/>
    <w:rsid w:val="00847FD9"/>
    <w:rsid w:val="0085026F"/>
    <w:rsid w:val="008514DD"/>
    <w:rsid w:val="00851A72"/>
    <w:rsid w:val="00851CF0"/>
    <w:rsid w:val="00852008"/>
    <w:rsid w:val="008523B1"/>
    <w:rsid w:val="0085267D"/>
    <w:rsid w:val="00852715"/>
    <w:rsid w:val="008534DA"/>
    <w:rsid w:val="00853ABA"/>
    <w:rsid w:val="00853BD3"/>
    <w:rsid w:val="00855219"/>
    <w:rsid w:val="00856095"/>
    <w:rsid w:val="008568E2"/>
    <w:rsid w:val="00857080"/>
    <w:rsid w:val="008573E4"/>
    <w:rsid w:val="0085749E"/>
    <w:rsid w:val="00857582"/>
    <w:rsid w:val="0085788E"/>
    <w:rsid w:val="00857974"/>
    <w:rsid w:val="008579CE"/>
    <w:rsid w:val="00861910"/>
    <w:rsid w:val="00861DD5"/>
    <w:rsid w:val="00862413"/>
    <w:rsid w:val="008634E3"/>
    <w:rsid w:val="00864866"/>
    <w:rsid w:val="00864BEC"/>
    <w:rsid w:val="00865B63"/>
    <w:rsid w:val="008668D1"/>
    <w:rsid w:val="00866AA6"/>
    <w:rsid w:val="0086701C"/>
    <w:rsid w:val="00867A12"/>
    <w:rsid w:val="008708C1"/>
    <w:rsid w:val="00870FB7"/>
    <w:rsid w:val="00871974"/>
    <w:rsid w:val="00871994"/>
    <w:rsid w:val="00871A85"/>
    <w:rsid w:val="00871BE3"/>
    <w:rsid w:val="00871D18"/>
    <w:rsid w:val="00871F7F"/>
    <w:rsid w:val="00872294"/>
    <w:rsid w:val="00873AC5"/>
    <w:rsid w:val="00873B80"/>
    <w:rsid w:val="00873E9D"/>
    <w:rsid w:val="00875716"/>
    <w:rsid w:val="00875C59"/>
    <w:rsid w:val="00875EF5"/>
    <w:rsid w:val="00877841"/>
    <w:rsid w:val="00877A4A"/>
    <w:rsid w:val="00877B36"/>
    <w:rsid w:val="00880FC8"/>
    <w:rsid w:val="008811CD"/>
    <w:rsid w:val="00881312"/>
    <w:rsid w:val="008818E9"/>
    <w:rsid w:val="00881B57"/>
    <w:rsid w:val="00881C02"/>
    <w:rsid w:val="00882872"/>
    <w:rsid w:val="00882F09"/>
    <w:rsid w:val="00884E6C"/>
    <w:rsid w:val="00886BED"/>
    <w:rsid w:val="00887089"/>
    <w:rsid w:val="00887329"/>
    <w:rsid w:val="00887507"/>
    <w:rsid w:val="008876A8"/>
    <w:rsid w:val="00887A4C"/>
    <w:rsid w:val="00887F71"/>
    <w:rsid w:val="008904B0"/>
    <w:rsid w:val="00890E66"/>
    <w:rsid w:val="00890E77"/>
    <w:rsid w:val="00891363"/>
    <w:rsid w:val="00891947"/>
    <w:rsid w:val="0089299E"/>
    <w:rsid w:val="00892DC7"/>
    <w:rsid w:val="00893A0D"/>
    <w:rsid w:val="00893F54"/>
    <w:rsid w:val="008946CC"/>
    <w:rsid w:val="00895416"/>
    <w:rsid w:val="00895B89"/>
    <w:rsid w:val="00896113"/>
    <w:rsid w:val="008966F1"/>
    <w:rsid w:val="00896BC2"/>
    <w:rsid w:val="00897324"/>
    <w:rsid w:val="00897370"/>
    <w:rsid w:val="008A0840"/>
    <w:rsid w:val="008A0B2A"/>
    <w:rsid w:val="008A1783"/>
    <w:rsid w:val="008A3155"/>
    <w:rsid w:val="008A3C13"/>
    <w:rsid w:val="008A51FF"/>
    <w:rsid w:val="008A5E29"/>
    <w:rsid w:val="008A5E50"/>
    <w:rsid w:val="008A6155"/>
    <w:rsid w:val="008A72FA"/>
    <w:rsid w:val="008A7779"/>
    <w:rsid w:val="008A78C3"/>
    <w:rsid w:val="008A7AAC"/>
    <w:rsid w:val="008A7C14"/>
    <w:rsid w:val="008B0022"/>
    <w:rsid w:val="008B0662"/>
    <w:rsid w:val="008B2890"/>
    <w:rsid w:val="008B2A7F"/>
    <w:rsid w:val="008B2CA3"/>
    <w:rsid w:val="008B34EB"/>
    <w:rsid w:val="008B3DB6"/>
    <w:rsid w:val="008B4600"/>
    <w:rsid w:val="008B46F5"/>
    <w:rsid w:val="008B4730"/>
    <w:rsid w:val="008B4BF2"/>
    <w:rsid w:val="008B4C37"/>
    <w:rsid w:val="008B515F"/>
    <w:rsid w:val="008B66EE"/>
    <w:rsid w:val="008B6A53"/>
    <w:rsid w:val="008B6B2A"/>
    <w:rsid w:val="008B7041"/>
    <w:rsid w:val="008C0202"/>
    <w:rsid w:val="008C0345"/>
    <w:rsid w:val="008C0876"/>
    <w:rsid w:val="008C0CA9"/>
    <w:rsid w:val="008C0E74"/>
    <w:rsid w:val="008C1080"/>
    <w:rsid w:val="008C18D5"/>
    <w:rsid w:val="008C25C9"/>
    <w:rsid w:val="008C282F"/>
    <w:rsid w:val="008C2F87"/>
    <w:rsid w:val="008C3614"/>
    <w:rsid w:val="008C3B87"/>
    <w:rsid w:val="008C4526"/>
    <w:rsid w:val="008C476D"/>
    <w:rsid w:val="008C4DE0"/>
    <w:rsid w:val="008C5A79"/>
    <w:rsid w:val="008C6629"/>
    <w:rsid w:val="008C70ED"/>
    <w:rsid w:val="008C71B4"/>
    <w:rsid w:val="008C72D9"/>
    <w:rsid w:val="008C7BF8"/>
    <w:rsid w:val="008D05D0"/>
    <w:rsid w:val="008D1271"/>
    <w:rsid w:val="008D1F0B"/>
    <w:rsid w:val="008D1FB3"/>
    <w:rsid w:val="008D208F"/>
    <w:rsid w:val="008D2561"/>
    <w:rsid w:val="008D26EC"/>
    <w:rsid w:val="008D2B00"/>
    <w:rsid w:val="008D2C83"/>
    <w:rsid w:val="008D2C9E"/>
    <w:rsid w:val="008D359C"/>
    <w:rsid w:val="008D58B4"/>
    <w:rsid w:val="008D667A"/>
    <w:rsid w:val="008D70F3"/>
    <w:rsid w:val="008E065B"/>
    <w:rsid w:val="008E0B86"/>
    <w:rsid w:val="008E0D7F"/>
    <w:rsid w:val="008E0F93"/>
    <w:rsid w:val="008E230D"/>
    <w:rsid w:val="008E23F8"/>
    <w:rsid w:val="008E2855"/>
    <w:rsid w:val="008E3153"/>
    <w:rsid w:val="008E37A2"/>
    <w:rsid w:val="008E46F4"/>
    <w:rsid w:val="008E4DE8"/>
    <w:rsid w:val="008E5332"/>
    <w:rsid w:val="008E53D2"/>
    <w:rsid w:val="008E55BD"/>
    <w:rsid w:val="008E5874"/>
    <w:rsid w:val="008E5E84"/>
    <w:rsid w:val="008E6319"/>
    <w:rsid w:val="008E67AD"/>
    <w:rsid w:val="008E7C83"/>
    <w:rsid w:val="008F0897"/>
    <w:rsid w:val="008F1333"/>
    <w:rsid w:val="008F1D3E"/>
    <w:rsid w:val="008F2BD7"/>
    <w:rsid w:val="008F2FEE"/>
    <w:rsid w:val="008F4050"/>
    <w:rsid w:val="008F42EE"/>
    <w:rsid w:val="008F491E"/>
    <w:rsid w:val="008F4C7F"/>
    <w:rsid w:val="008F4FAA"/>
    <w:rsid w:val="008F5725"/>
    <w:rsid w:val="008F651C"/>
    <w:rsid w:val="008F7769"/>
    <w:rsid w:val="008F79FB"/>
    <w:rsid w:val="008F7B69"/>
    <w:rsid w:val="00900A47"/>
    <w:rsid w:val="00901065"/>
    <w:rsid w:val="00901B0B"/>
    <w:rsid w:val="009031E7"/>
    <w:rsid w:val="0090356D"/>
    <w:rsid w:val="009039E9"/>
    <w:rsid w:val="00903B34"/>
    <w:rsid w:val="009046A6"/>
    <w:rsid w:val="009049ED"/>
    <w:rsid w:val="00905184"/>
    <w:rsid w:val="00905C4A"/>
    <w:rsid w:val="00905C76"/>
    <w:rsid w:val="009060BA"/>
    <w:rsid w:val="0090666C"/>
    <w:rsid w:val="009074CD"/>
    <w:rsid w:val="0090793C"/>
    <w:rsid w:val="00907FB8"/>
    <w:rsid w:val="00910176"/>
    <w:rsid w:val="00910411"/>
    <w:rsid w:val="0091057B"/>
    <w:rsid w:val="0091084C"/>
    <w:rsid w:val="00910A39"/>
    <w:rsid w:val="00910A62"/>
    <w:rsid w:val="00910CA1"/>
    <w:rsid w:val="00911A84"/>
    <w:rsid w:val="00911EDE"/>
    <w:rsid w:val="00911FEB"/>
    <w:rsid w:val="00912864"/>
    <w:rsid w:val="00912882"/>
    <w:rsid w:val="00913FB8"/>
    <w:rsid w:val="00913FC3"/>
    <w:rsid w:val="00914521"/>
    <w:rsid w:val="00914DF8"/>
    <w:rsid w:val="00914EFA"/>
    <w:rsid w:val="00915022"/>
    <w:rsid w:val="00915C19"/>
    <w:rsid w:val="0091623C"/>
    <w:rsid w:val="00916C71"/>
    <w:rsid w:val="00917006"/>
    <w:rsid w:val="00917870"/>
    <w:rsid w:val="0092057E"/>
    <w:rsid w:val="00920D6B"/>
    <w:rsid w:val="00921320"/>
    <w:rsid w:val="009214E6"/>
    <w:rsid w:val="00922046"/>
    <w:rsid w:val="0092229C"/>
    <w:rsid w:val="0092241A"/>
    <w:rsid w:val="00922FD6"/>
    <w:rsid w:val="00923C74"/>
    <w:rsid w:val="00924FE0"/>
    <w:rsid w:val="00925C32"/>
    <w:rsid w:val="00925D30"/>
    <w:rsid w:val="009262DE"/>
    <w:rsid w:val="0092714F"/>
    <w:rsid w:val="0092741C"/>
    <w:rsid w:val="009300AA"/>
    <w:rsid w:val="009316EA"/>
    <w:rsid w:val="009322D6"/>
    <w:rsid w:val="00932611"/>
    <w:rsid w:val="0093261F"/>
    <w:rsid w:val="00932713"/>
    <w:rsid w:val="009327BE"/>
    <w:rsid w:val="00932AA0"/>
    <w:rsid w:val="00932AC7"/>
    <w:rsid w:val="00932C20"/>
    <w:rsid w:val="00933D04"/>
    <w:rsid w:val="00933E65"/>
    <w:rsid w:val="00935CA9"/>
    <w:rsid w:val="00936215"/>
    <w:rsid w:val="0093625F"/>
    <w:rsid w:val="009372DB"/>
    <w:rsid w:val="00940192"/>
    <w:rsid w:val="00940E8A"/>
    <w:rsid w:val="00941098"/>
    <w:rsid w:val="0094111B"/>
    <w:rsid w:val="0094239C"/>
    <w:rsid w:val="009423A0"/>
    <w:rsid w:val="009424EB"/>
    <w:rsid w:val="00942A90"/>
    <w:rsid w:val="00942C13"/>
    <w:rsid w:val="00942D5E"/>
    <w:rsid w:val="00943386"/>
    <w:rsid w:val="00944645"/>
    <w:rsid w:val="00945268"/>
    <w:rsid w:val="00945604"/>
    <w:rsid w:val="009456CA"/>
    <w:rsid w:val="0094694F"/>
    <w:rsid w:val="00946FEC"/>
    <w:rsid w:val="009501D0"/>
    <w:rsid w:val="00950922"/>
    <w:rsid w:val="009509E5"/>
    <w:rsid w:val="009516A3"/>
    <w:rsid w:val="009523BA"/>
    <w:rsid w:val="00952740"/>
    <w:rsid w:val="00952CA2"/>
    <w:rsid w:val="00952CDB"/>
    <w:rsid w:val="009537BB"/>
    <w:rsid w:val="009538BA"/>
    <w:rsid w:val="00954C42"/>
    <w:rsid w:val="00954D95"/>
    <w:rsid w:val="0095515C"/>
    <w:rsid w:val="009551E6"/>
    <w:rsid w:val="00955B87"/>
    <w:rsid w:val="00955BC2"/>
    <w:rsid w:val="00956410"/>
    <w:rsid w:val="00956B42"/>
    <w:rsid w:val="00956B8D"/>
    <w:rsid w:val="00956F7C"/>
    <w:rsid w:val="0095711D"/>
    <w:rsid w:val="00960542"/>
    <w:rsid w:val="00960803"/>
    <w:rsid w:val="00960FDE"/>
    <w:rsid w:val="00961053"/>
    <w:rsid w:val="009616FD"/>
    <w:rsid w:val="00961C5D"/>
    <w:rsid w:val="0096238D"/>
    <w:rsid w:val="00962DDB"/>
    <w:rsid w:val="009633B3"/>
    <w:rsid w:val="0096384A"/>
    <w:rsid w:val="009638DF"/>
    <w:rsid w:val="00964902"/>
    <w:rsid w:val="00965AA1"/>
    <w:rsid w:val="00965C81"/>
    <w:rsid w:val="00965FE6"/>
    <w:rsid w:val="0096667C"/>
    <w:rsid w:val="00966693"/>
    <w:rsid w:val="00967A74"/>
    <w:rsid w:val="00967E07"/>
    <w:rsid w:val="009705E6"/>
    <w:rsid w:val="00970737"/>
    <w:rsid w:val="009708D7"/>
    <w:rsid w:val="009709EF"/>
    <w:rsid w:val="00970E04"/>
    <w:rsid w:val="00971FD3"/>
    <w:rsid w:val="009722E4"/>
    <w:rsid w:val="009725C6"/>
    <w:rsid w:val="00972CB0"/>
    <w:rsid w:val="00972FF7"/>
    <w:rsid w:val="00973483"/>
    <w:rsid w:val="0097367B"/>
    <w:rsid w:val="009737E5"/>
    <w:rsid w:val="009739A6"/>
    <w:rsid w:val="009739C7"/>
    <w:rsid w:val="00973BFB"/>
    <w:rsid w:val="0097431D"/>
    <w:rsid w:val="0097463F"/>
    <w:rsid w:val="00975DDF"/>
    <w:rsid w:val="00976F35"/>
    <w:rsid w:val="00977691"/>
    <w:rsid w:val="00977937"/>
    <w:rsid w:val="009800B6"/>
    <w:rsid w:val="009813EE"/>
    <w:rsid w:val="009814C5"/>
    <w:rsid w:val="009829F2"/>
    <w:rsid w:val="009834B2"/>
    <w:rsid w:val="00983664"/>
    <w:rsid w:val="0098366F"/>
    <w:rsid w:val="0098378F"/>
    <w:rsid w:val="00984B17"/>
    <w:rsid w:val="00984DB6"/>
    <w:rsid w:val="00985FB9"/>
    <w:rsid w:val="00986119"/>
    <w:rsid w:val="0098665F"/>
    <w:rsid w:val="00986C94"/>
    <w:rsid w:val="00986CD7"/>
    <w:rsid w:val="00987439"/>
    <w:rsid w:val="00987844"/>
    <w:rsid w:val="00990EAA"/>
    <w:rsid w:val="009926AC"/>
    <w:rsid w:val="009927C5"/>
    <w:rsid w:val="00993BE9"/>
    <w:rsid w:val="00993D93"/>
    <w:rsid w:val="00994133"/>
    <w:rsid w:val="0099501E"/>
    <w:rsid w:val="00995B79"/>
    <w:rsid w:val="009965F1"/>
    <w:rsid w:val="009A0570"/>
    <w:rsid w:val="009A05DE"/>
    <w:rsid w:val="009A0EEF"/>
    <w:rsid w:val="009A157E"/>
    <w:rsid w:val="009A3A24"/>
    <w:rsid w:val="009A44F2"/>
    <w:rsid w:val="009A46E5"/>
    <w:rsid w:val="009A4D19"/>
    <w:rsid w:val="009A4F49"/>
    <w:rsid w:val="009A52D0"/>
    <w:rsid w:val="009A5694"/>
    <w:rsid w:val="009A5AFC"/>
    <w:rsid w:val="009A675A"/>
    <w:rsid w:val="009B05E5"/>
    <w:rsid w:val="009B060A"/>
    <w:rsid w:val="009B0BA4"/>
    <w:rsid w:val="009B1D6F"/>
    <w:rsid w:val="009B2FDC"/>
    <w:rsid w:val="009B3372"/>
    <w:rsid w:val="009B48A5"/>
    <w:rsid w:val="009B4B72"/>
    <w:rsid w:val="009B5086"/>
    <w:rsid w:val="009B58E8"/>
    <w:rsid w:val="009B6155"/>
    <w:rsid w:val="009B68DC"/>
    <w:rsid w:val="009B69E9"/>
    <w:rsid w:val="009B6E7D"/>
    <w:rsid w:val="009B6EDA"/>
    <w:rsid w:val="009B73CF"/>
    <w:rsid w:val="009B773B"/>
    <w:rsid w:val="009C00B3"/>
    <w:rsid w:val="009C045B"/>
    <w:rsid w:val="009C0793"/>
    <w:rsid w:val="009C0F60"/>
    <w:rsid w:val="009C1017"/>
    <w:rsid w:val="009C1A17"/>
    <w:rsid w:val="009C1ABC"/>
    <w:rsid w:val="009C322C"/>
    <w:rsid w:val="009C4BB9"/>
    <w:rsid w:val="009C4ED6"/>
    <w:rsid w:val="009C4FCD"/>
    <w:rsid w:val="009C503B"/>
    <w:rsid w:val="009C509F"/>
    <w:rsid w:val="009C50B1"/>
    <w:rsid w:val="009C562F"/>
    <w:rsid w:val="009C62E3"/>
    <w:rsid w:val="009C6391"/>
    <w:rsid w:val="009C6B7B"/>
    <w:rsid w:val="009C7105"/>
    <w:rsid w:val="009C7D6F"/>
    <w:rsid w:val="009C7E20"/>
    <w:rsid w:val="009D11F7"/>
    <w:rsid w:val="009D16DD"/>
    <w:rsid w:val="009D1C71"/>
    <w:rsid w:val="009D2772"/>
    <w:rsid w:val="009D2809"/>
    <w:rsid w:val="009D2DEB"/>
    <w:rsid w:val="009D2FF1"/>
    <w:rsid w:val="009D3067"/>
    <w:rsid w:val="009D3346"/>
    <w:rsid w:val="009D3463"/>
    <w:rsid w:val="009D3674"/>
    <w:rsid w:val="009D40BC"/>
    <w:rsid w:val="009D4356"/>
    <w:rsid w:val="009D6304"/>
    <w:rsid w:val="009D705B"/>
    <w:rsid w:val="009D753B"/>
    <w:rsid w:val="009D7608"/>
    <w:rsid w:val="009D772F"/>
    <w:rsid w:val="009E16BA"/>
    <w:rsid w:val="009E1C0F"/>
    <w:rsid w:val="009E22CC"/>
    <w:rsid w:val="009E3389"/>
    <w:rsid w:val="009E36CE"/>
    <w:rsid w:val="009E370E"/>
    <w:rsid w:val="009E3D8E"/>
    <w:rsid w:val="009E3F5E"/>
    <w:rsid w:val="009E4217"/>
    <w:rsid w:val="009E4CEC"/>
    <w:rsid w:val="009E5512"/>
    <w:rsid w:val="009E5952"/>
    <w:rsid w:val="009E5A41"/>
    <w:rsid w:val="009E63A9"/>
    <w:rsid w:val="009E65F8"/>
    <w:rsid w:val="009E78A1"/>
    <w:rsid w:val="009F018E"/>
    <w:rsid w:val="009F0575"/>
    <w:rsid w:val="009F06FA"/>
    <w:rsid w:val="009F07BC"/>
    <w:rsid w:val="009F0877"/>
    <w:rsid w:val="009F107A"/>
    <w:rsid w:val="009F1093"/>
    <w:rsid w:val="009F1424"/>
    <w:rsid w:val="009F1AAE"/>
    <w:rsid w:val="009F1AE4"/>
    <w:rsid w:val="009F3A6F"/>
    <w:rsid w:val="009F4681"/>
    <w:rsid w:val="009F4877"/>
    <w:rsid w:val="009F488C"/>
    <w:rsid w:val="009F4E60"/>
    <w:rsid w:val="009F52E6"/>
    <w:rsid w:val="009F5DEB"/>
    <w:rsid w:val="009F5E7E"/>
    <w:rsid w:val="009F61BE"/>
    <w:rsid w:val="009F64AB"/>
    <w:rsid w:val="009F68A4"/>
    <w:rsid w:val="009F6D08"/>
    <w:rsid w:val="009F736B"/>
    <w:rsid w:val="009F7B1A"/>
    <w:rsid w:val="009F7DB4"/>
    <w:rsid w:val="00A00214"/>
    <w:rsid w:val="00A002C3"/>
    <w:rsid w:val="00A00EA2"/>
    <w:rsid w:val="00A01288"/>
    <w:rsid w:val="00A01D91"/>
    <w:rsid w:val="00A025EB"/>
    <w:rsid w:val="00A02C59"/>
    <w:rsid w:val="00A02D5A"/>
    <w:rsid w:val="00A02F34"/>
    <w:rsid w:val="00A030EB"/>
    <w:rsid w:val="00A035E1"/>
    <w:rsid w:val="00A0383C"/>
    <w:rsid w:val="00A0425C"/>
    <w:rsid w:val="00A06180"/>
    <w:rsid w:val="00A06373"/>
    <w:rsid w:val="00A07103"/>
    <w:rsid w:val="00A07111"/>
    <w:rsid w:val="00A07783"/>
    <w:rsid w:val="00A1000F"/>
    <w:rsid w:val="00A10D76"/>
    <w:rsid w:val="00A10E3B"/>
    <w:rsid w:val="00A11291"/>
    <w:rsid w:val="00A11A71"/>
    <w:rsid w:val="00A11A91"/>
    <w:rsid w:val="00A11B1E"/>
    <w:rsid w:val="00A11B97"/>
    <w:rsid w:val="00A12CAA"/>
    <w:rsid w:val="00A14360"/>
    <w:rsid w:val="00A1488E"/>
    <w:rsid w:val="00A14FFB"/>
    <w:rsid w:val="00A1657A"/>
    <w:rsid w:val="00A16B67"/>
    <w:rsid w:val="00A16CE7"/>
    <w:rsid w:val="00A176FB"/>
    <w:rsid w:val="00A17726"/>
    <w:rsid w:val="00A20DC9"/>
    <w:rsid w:val="00A2105A"/>
    <w:rsid w:val="00A21570"/>
    <w:rsid w:val="00A21841"/>
    <w:rsid w:val="00A2227B"/>
    <w:rsid w:val="00A2288C"/>
    <w:rsid w:val="00A22918"/>
    <w:rsid w:val="00A22C79"/>
    <w:rsid w:val="00A22D98"/>
    <w:rsid w:val="00A230B0"/>
    <w:rsid w:val="00A2318A"/>
    <w:rsid w:val="00A2330D"/>
    <w:rsid w:val="00A23758"/>
    <w:rsid w:val="00A239BD"/>
    <w:rsid w:val="00A24A45"/>
    <w:rsid w:val="00A25596"/>
    <w:rsid w:val="00A25EDA"/>
    <w:rsid w:val="00A25F87"/>
    <w:rsid w:val="00A26ADB"/>
    <w:rsid w:val="00A26D38"/>
    <w:rsid w:val="00A301A9"/>
    <w:rsid w:val="00A303EB"/>
    <w:rsid w:val="00A3159C"/>
    <w:rsid w:val="00A31CE8"/>
    <w:rsid w:val="00A31E94"/>
    <w:rsid w:val="00A322EC"/>
    <w:rsid w:val="00A328C9"/>
    <w:rsid w:val="00A32C28"/>
    <w:rsid w:val="00A33481"/>
    <w:rsid w:val="00A33556"/>
    <w:rsid w:val="00A335BF"/>
    <w:rsid w:val="00A33AAF"/>
    <w:rsid w:val="00A34EFC"/>
    <w:rsid w:val="00A3501D"/>
    <w:rsid w:val="00A35309"/>
    <w:rsid w:val="00A36A01"/>
    <w:rsid w:val="00A371CC"/>
    <w:rsid w:val="00A3740E"/>
    <w:rsid w:val="00A376EE"/>
    <w:rsid w:val="00A37712"/>
    <w:rsid w:val="00A37A0A"/>
    <w:rsid w:val="00A4127E"/>
    <w:rsid w:val="00A41D6F"/>
    <w:rsid w:val="00A420CE"/>
    <w:rsid w:val="00A42664"/>
    <w:rsid w:val="00A4286A"/>
    <w:rsid w:val="00A435A5"/>
    <w:rsid w:val="00A440F1"/>
    <w:rsid w:val="00A46997"/>
    <w:rsid w:val="00A475B9"/>
    <w:rsid w:val="00A47DFE"/>
    <w:rsid w:val="00A50706"/>
    <w:rsid w:val="00A5186C"/>
    <w:rsid w:val="00A51E7E"/>
    <w:rsid w:val="00A5223D"/>
    <w:rsid w:val="00A52909"/>
    <w:rsid w:val="00A52C57"/>
    <w:rsid w:val="00A5312C"/>
    <w:rsid w:val="00A5435E"/>
    <w:rsid w:val="00A5453E"/>
    <w:rsid w:val="00A55D48"/>
    <w:rsid w:val="00A561C3"/>
    <w:rsid w:val="00A56297"/>
    <w:rsid w:val="00A5659D"/>
    <w:rsid w:val="00A566E2"/>
    <w:rsid w:val="00A57413"/>
    <w:rsid w:val="00A57D29"/>
    <w:rsid w:val="00A600C1"/>
    <w:rsid w:val="00A60A1E"/>
    <w:rsid w:val="00A60E1D"/>
    <w:rsid w:val="00A60F07"/>
    <w:rsid w:val="00A61D5B"/>
    <w:rsid w:val="00A624DF"/>
    <w:rsid w:val="00A629BD"/>
    <w:rsid w:val="00A62A56"/>
    <w:rsid w:val="00A62BFE"/>
    <w:rsid w:val="00A636BD"/>
    <w:rsid w:val="00A64767"/>
    <w:rsid w:val="00A65209"/>
    <w:rsid w:val="00A653E8"/>
    <w:rsid w:val="00A66298"/>
    <w:rsid w:val="00A66954"/>
    <w:rsid w:val="00A66F83"/>
    <w:rsid w:val="00A67546"/>
    <w:rsid w:val="00A7033C"/>
    <w:rsid w:val="00A70E6E"/>
    <w:rsid w:val="00A714C6"/>
    <w:rsid w:val="00A71F8A"/>
    <w:rsid w:val="00A72E2F"/>
    <w:rsid w:val="00A72F65"/>
    <w:rsid w:val="00A73A2A"/>
    <w:rsid w:val="00A73FE9"/>
    <w:rsid w:val="00A7432F"/>
    <w:rsid w:val="00A755C6"/>
    <w:rsid w:val="00A76B4F"/>
    <w:rsid w:val="00A770FE"/>
    <w:rsid w:val="00A772B3"/>
    <w:rsid w:val="00A776C5"/>
    <w:rsid w:val="00A7774E"/>
    <w:rsid w:val="00A7779F"/>
    <w:rsid w:val="00A777D8"/>
    <w:rsid w:val="00A815E3"/>
    <w:rsid w:val="00A8189D"/>
    <w:rsid w:val="00A81B69"/>
    <w:rsid w:val="00A82F2B"/>
    <w:rsid w:val="00A83593"/>
    <w:rsid w:val="00A83783"/>
    <w:rsid w:val="00A85135"/>
    <w:rsid w:val="00A851CA"/>
    <w:rsid w:val="00A867E0"/>
    <w:rsid w:val="00A868C7"/>
    <w:rsid w:val="00A8763A"/>
    <w:rsid w:val="00A878C5"/>
    <w:rsid w:val="00A87B93"/>
    <w:rsid w:val="00A900AF"/>
    <w:rsid w:val="00A90597"/>
    <w:rsid w:val="00A905A0"/>
    <w:rsid w:val="00A905CC"/>
    <w:rsid w:val="00A9106C"/>
    <w:rsid w:val="00A91596"/>
    <w:rsid w:val="00A91FB6"/>
    <w:rsid w:val="00A92A8C"/>
    <w:rsid w:val="00A931F8"/>
    <w:rsid w:val="00A94A6C"/>
    <w:rsid w:val="00A95153"/>
    <w:rsid w:val="00A955BB"/>
    <w:rsid w:val="00A956D6"/>
    <w:rsid w:val="00A95C70"/>
    <w:rsid w:val="00A96CB4"/>
    <w:rsid w:val="00A97174"/>
    <w:rsid w:val="00A97686"/>
    <w:rsid w:val="00A97CC5"/>
    <w:rsid w:val="00A97E3E"/>
    <w:rsid w:val="00AA0704"/>
    <w:rsid w:val="00AA0845"/>
    <w:rsid w:val="00AA0935"/>
    <w:rsid w:val="00AA0B96"/>
    <w:rsid w:val="00AA0ECF"/>
    <w:rsid w:val="00AA19F7"/>
    <w:rsid w:val="00AA2E18"/>
    <w:rsid w:val="00AA343D"/>
    <w:rsid w:val="00AA35A8"/>
    <w:rsid w:val="00AA3638"/>
    <w:rsid w:val="00AA3681"/>
    <w:rsid w:val="00AA4D03"/>
    <w:rsid w:val="00AA50A2"/>
    <w:rsid w:val="00AA56C8"/>
    <w:rsid w:val="00AA61B0"/>
    <w:rsid w:val="00AA7399"/>
    <w:rsid w:val="00AA7C06"/>
    <w:rsid w:val="00AB0B19"/>
    <w:rsid w:val="00AB22C6"/>
    <w:rsid w:val="00AB2362"/>
    <w:rsid w:val="00AB2790"/>
    <w:rsid w:val="00AB4324"/>
    <w:rsid w:val="00AB778E"/>
    <w:rsid w:val="00AB7931"/>
    <w:rsid w:val="00AC05F4"/>
    <w:rsid w:val="00AC10AE"/>
    <w:rsid w:val="00AC1138"/>
    <w:rsid w:val="00AC1147"/>
    <w:rsid w:val="00AC2138"/>
    <w:rsid w:val="00AC3670"/>
    <w:rsid w:val="00AC3771"/>
    <w:rsid w:val="00AC3875"/>
    <w:rsid w:val="00AC3B87"/>
    <w:rsid w:val="00AC4649"/>
    <w:rsid w:val="00AC4D83"/>
    <w:rsid w:val="00AC5482"/>
    <w:rsid w:val="00AC55AC"/>
    <w:rsid w:val="00AC5746"/>
    <w:rsid w:val="00AC5BC9"/>
    <w:rsid w:val="00AC5D48"/>
    <w:rsid w:val="00AC6D13"/>
    <w:rsid w:val="00AC6E4D"/>
    <w:rsid w:val="00AC7A18"/>
    <w:rsid w:val="00AC7C20"/>
    <w:rsid w:val="00AC7D8A"/>
    <w:rsid w:val="00AD0000"/>
    <w:rsid w:val="00AD05F1"/>
    <w:rsid w:val="00AD118E"/>
    <w:rsid w:val="00AD175E"/>
    <w:rsid w:val="00AD1918"/>
    <w:rsid w:val="00AD23C1"/>
    <w:rsid w:val="00AD3E28"/>
    <w:rsid w:val="00AD435D"/>
    <w:rsid w:val="00AD47AD"/>
    <w:rsid w:val="00AD4C9D"/>
    <w:rsid w:val="00AE0156"/>
    <w:rsid w:val="00AE01B3"/>
    <w:rsid w:val="00AE0E4E"/>
    <w:rsid w:val="00AE1A10"/>
    <w:rsid w:val="00AE2AE2"/>
    <w:rsid w:val="00AE2D49"/>
    <w:rsid w:val="00AE30AF"/>
    <w:rsid w:val="00AE3D90"/>
    <w:rsid w:val="00AE52B1"/>
    <w:rsid w:val="00AE5441"/>
    <w:rsid w:val="00AE5579"/>
    <w:rsid w:val="00AE569E"/>
    <w:rsid w:val="00AE596B"/>
    <w:rsid w:val="00AE63F6"/>
    <w:rsid w:val="00AE77C2"/>
    <w:rsid w:val="00AE7EF8"/>
    <w:rsid w:val="00AF0340"/>
    <w:rsid w:val="00AF09CC"/>
    <w:rsid w:val="00AF0B67"/>
    <w:rsid w:val="00AF0CA4"/>
    <w:rsid w:val="00AF1222"/>
    <w:rsid w:val="00AF14D9"/>
    <w:rsid w:val="00AF2E44"/>
    <w:rsid w:val="00AF3658"/>
    <w:rsid w:val="00AF375F"/>
    <w:rsid w:val="00AF3830"/>
    <w:rsid w:val="00AF3A16"/>
    <w:rsid w:val="00AF4D2C"/>
    <w:rsid w:val="00AF6EBE"/>
    <w:rsid w:val="00AF7378"/>
    <w:rsid w:val="00AF7CF7"/>
    <w:rsid w:val="00B00053"/>
    <w:rsid w:val="00B0034B"/>
    <w:rsid w:val="00B003FE"/>
    <w:rsid w:val="00B0079D"/>
    <w:rsid w:val="00B015BE"/>
    <w:rsid w:val="00B026B2"/>
    <w:rsid w:val="00B02C63"/>
    <w:rsid w:val="00B02D8E"/>
    <w:rsid w:val="00B03405"/>
    <w:rsid w:val="00B03CB1"/>
    <w:rsid w:val="00B04076"/>
    <w:rsid w:val="00B04132"/>
    <w:rsid w:val="00B04324"/>
    <w:rsid w:val="00B0583B"/>
    <w:rsid w:val="00B059EA"/>
    <w:rsid w:val="00B05BDA"/>
    <w:rsid w:val="00B06173"/>
    <w:rsid w:val="00B06B98"/>
    <w:rsid w:val="00B07DD0"/>
    <w:rsid w:val="00B104F6"/>
    <w:rsid w:val="00B105BE"/>
    <w:rsid w:val="00B106C2"/>
    <w:rsid w:val="00B10783"/>
    <w:rsid w:val="00B1116D"/>
    <w:rsid w:val="00B11907"/>
    <w:rsid w:val="00B125DD"/>
    <w:rsid w:val="00B12D0D"/>
    <w:rsid w:val="00B12FA3"/>
    <w:rsid w:val="00B13B99"/>
    <w:rsid w:val="00B148C2"/>
    <w:rsid w:val="00B151D0"/>
    <w:rsid w:val="00B1588C"/>
    <w:rsid w:val="00B15EF7"/>
    <w:rsid w:val="00B160AF"/>
    <w:rsid w:val="00B1614C"/>
    <w:rsid w:val="00B17321"/>
    <w:rsid w:val="00B2052F"/>
    <w:rsid w:val="00B206C9"/>
    <w:rsid w:val="00B21CFC"/>
    <w:rsid w:val="00B21D6C"/>
    <w:rsid w:val="00B224EB"/>
    <w:rsid w:val="00B22674"/>
    <w:rsid w:val="00B2418B"/>
    <w:rsid w:val="00B24EF5"/>
    <w:rsid w:val="00B25AA8"/>
    <w:rsid w:val="00B27450"/>
    <w:rsid w:val="00B304E2"/>
    <w:rsid w:val="00B309E4"/>
    <w:rsid w:val="00B3105E"/>
    <w:rsid w:val="00B3135B"/>
    <w:rsid w:val="00B35166"/>
    <w:rsid w:val="00B351D6"/>
    <w:rsid w:val="00B35339"/>
    <w:rsid w:val="00B35C9E"/>
    <w:rsid w:val="00B3609E"/>
    <w:rsid w:val="00B36155"/>
    <w:rsid w:val="00B363E9"/>
    <w:rsid w:val="00B3665D"/>
    <w:rsid w:val="00B40213"/>
    <w:rsid w:val="00B40C80"/>
    <w:rsid w:val="00B41136"/>
    <w:rsid w:val="00B41757"/>
    <w:rsid w:val="00B41E7C"/>
    <w:rsid w:val="00B421CE"/>
    <w:rsid w:val="00B423BC"/>
    <w:rsid w:val="00B42664"/>
    <w:rsid w:val="00B4272B"/>
    <w:rsid w:val="00B42DA0"/>
    <w:rsid w:val="00B43641"/>
    <w:rsid w:val="00B43DDC"/>
    <w:rsid w:val="00B43FAA"/>
    <w:rsid w:val="00B445EB"/>
    <w:rsid w:val="00B44614"/>
    <w:rsid w:val="00B447D4"/>
    <w:rsid w:val="00B4497A"/>
    <w:rsid w:val="00B45508"/>
    <w:rsid w:val="00B46870"/>
    <w:rsid w:val="00B475C0"/>
    <w:rsid w:val="00B4765E"/>
    <w:rsid w:val="00B476BE"/>
    <w:rsid w:val="00B506A0"/>
    <w:rsid w:val="00B5145C"/>
    <w:rsid w:val="00B52E5E"/>
    <w:rsid w:val="00B5348E"/>
    <w:rsid w:val="00B53B8A"/>
    <w:rsid w:val="00B53F94"/>
    <w:rsid w:val="00B5412F"/>
    <w:rsid w:val="00B5432C"/>
    <w:rsid w:val="00B5432E"/>
    <w:rsid w:val="00B54EFA"/>
    <w:rsid w:val="00B5550B"/>
    <w:rsid w:val="00B559B5"/>
    <w:rsid w:val="00B56B6F"/>
    <w:rsid w:val="00B572F1"/>
    <w:rsid w:val="00B6021D"/>
    <w:rsid w:val="00B603B0"/>
    <w:rsid w:val="00B609F3"/>
    <w:rsid w:val="00B60A9A"/>
    <w:rsid w:val="00B6138D"/>
    <w:rsid w:val="00B61964"/>
    <w:rsid w:val="00B630E9"/>
    <w:rsid w:val="00B63B6B"/>
    <w:rsid w:val="00B63E96"/>
    <w:rsid w:val="00B6450E"/>
    <w:rsid w:val="00B645E5"/>
    <w:rsid w:val="00B65175"/>
    <w:rsid w:val="00B65B30"/>
    <w:rsid w:val="00B65C00"/>
    <w:rsid w:val="00B65C62"/>
    <w:rsid w:val="00B66272"/>
    <w:rsid w:val="00B662F1"/>
    <w:rsid w:val="00B66834"/>
    <w:rsid w:val="00B66F50"/>
    <w:rsid w:val="00B6719B"/>
    <w:rsid w:val="00B701D2"/>
    <w:rsid w:val="00B72BE0"/>
    <w:rsid w:val="00B72D79"/>
    <w:rsid w:val="00B736F8"/>
    <w:rsid w:val="00B73853"/>
    <w:rsid w:val="00B73F84"/>
    <w:rsid w:val="00B7413C"/>
    <w:rsid w:val="00B7483C"/>
    <w:rsid w:val="00B74B21"/>
    <w:rsid w:val="00B74DD4"/>
    <w:rsid w:val="00B74F5C"/>
    <w:rsid w:val="00B75D3B"/>
    <w:rsid w:val="00B75EEC"/>
    <w:rsid w:val="00B771AE"/>
    <w:rsid w:val="00B801DD"/>
    <w:rsid w:val="00B80D58"/>
    <w:rsid w:val="00B815AD"/>
    <w:rsid w:val="00B82033"/>
    <w:rsid w:val="00B82310"/>
    <w:rsid w:val="00B8266C"/>
    <w:rsid w:val="00B828C8"/>
    <w:rsid w:val="00B82C1D"/>
    <w:rsid w:val="00B82D59"/>
    <w:rsid w:val="00B83344"/>
    <w:rsid w:val="00B83DCF"/>
    <w:rsid w:val="00B8440D"/>
    <w:rsid w:val="00B8472D"/>
    <w:rsid w:val="00B84BA8"/>
    <w:rsid w:val="00B851CD"/>
    <w:rsid w:val="00B86770"/>
    <w:rsid w:val="00B86827"/>
    <w:rsid w:val="00B86B2E"/>
    <w:rsid w:val="00B87AA5"/>
    <w:rsid w:val="00B87C96"/>
    <w:rsid w:val="00B90529"/>
    <w:rsid w:val="00B90C26"/>
    <w:rsid w:val="00B90F7A"/>
    <w:rsid w:val="00B919C7"/>
    <w:rsid w:val="00B91CB1"/>
    <w:rsid w:val="00B92019"/>
    <w:rsid w:val="00B92189"/>
    <w:rsid w:val="00B92B0A"/>
    <w:rsid w:val="00B935E3"/>
    <w:rsid w:val="00B93D83"/>
    <w:rsid w:val="00B93DBB"/>
    <w:rsid w:val="00B93E5E"/>
    <w:rsid w:val="00B94F63"/>
    <w:rsid w:val="00B95780"/>
    <w:rsid w:val="00B95E87"/>
    <w:rsid w:val="00B95FB9"/>
    <w:rsid w:val="00B96AC1"/>
    <w:rsid w:val="00B97400"/>
    <w:rsid w:val="00B974E2"/>
    <w:rsid w:val="00B97950"/>
    <w:rsid w:val="00B97FA2"/>
    <w:rsid w:val="00BA0A08"/>
    <w:rsid w:val="00BA0A69"/>
    <w:rsid w:val="00BA190E"/>
    <w:rsid w:val="00BA1E26"/>
    <w:rsid w:val="00BA1F28"/>
    <w:rsid w:val="00BA2ECE"/>
    <w:rsid w:val="00BA37D3"/>
    <w:rsid w:val="00BA3B9C"/>
    <w:rsid w:val="00BA3C71"/>
    <w:rsid w:val="00BA3D92"/>
    <w:rsid w:val="00BA4051"/>
    <w:rsid w:val="00BA44BE"/>
    <w:rsid w:val="00BA4A7D"/>
    <w:rsid w:val="00BA4D17"/>
    <w:rsid w:val="00BA5C80"/>
    <w:rsid w:val="00BB09D2"/>
    <w:rsid w:val="00BB0F9E"/>
    <w:rsid w:val="00BB125E"/>
    <w:rsid w:val="00BB131F"/>
    <w:rsid w:val="00BB2BBA"/>
    <w:rsid w:val="00BB3267"/>
    <w:rsid w:val="00BB3785"/>
    <w:rsid w:val="00BB41D4"/>
    <w:rsid w:val="00BB475D"/>
    <w:rsid w:val="00BB6126"/>
    <w:rsid w:val="00BB6C43"/>
    <w:rsid w:val="00BB6FCB"/>
    <w:rsid w:val="00BC043E"/>
    <w:rsid w:val="00BC1696"/>
    <w:rsid w:val="00BC1AFA"/>
    <w:rsid w:val="00BC1C79"/>
    <w:rsid w:val="00BC1F88"/>
    <w:rsid w:val="00BC2318"/>
    <w:rsid w:val="00BC28A0"/>
    <w:rsid w:val="00BC29DC"/>
    <w:rsid w:val="00BC2D9E"/>
    <w:rsid w:val="00BC355B"/>
    <w:rsid w:val="00BC374D"/>
    <w:rsid w:val="00BC39E9"/>
    <w:rsid w:val="00BC415B"/>
    <w:rsid w:val="00BC474F"/>
    <w:rsid w:val="00BC4AB4"/>
    <w:rsid w:val="00BC4F88"/>
    <w:rsid w:val="00BC534F"/>
    <w:rsid w:val="00BC5538"/>
    <w:rsid w:val="00BC5561"/>
    <w:rsid w:val="00BC7726"/>
    <w:rsid w:val="00BC79FC"/>
    <w:rsid w:val="00BC7A20"/>
    <w:rsid w:val="00BD0545"/>
    <w:rsid w:val="00BD19DA"/>
    <w:rsid w:val="00BD1BBA"/>
    <w:rsid w:val="00BD2242"/>
    <w:rsid w:val="00BD2A61"/>
    <w:rsid w:val="00BD2E74"/>
    <w:rsid w:val="00BD4083"/>
    <w:rsid w:val="00BD4AC9"/>
    <w:rsid w:val="00BD4CED"/>
    <w:rsid w:val="00BD5115"/>
    <w:rsid w:val="00BD59CB"/>
    <w:rsid w:val="00BD62F3"/>
    <w:rsid w:val="00BD6B4D"/>
    <w:rsid w:val="00BD71AE"/>
    <w:rsid w:val="00BD7DEB"/>
    <w:rsid w:val="00BE04C2"/>
    <w:rsid w:val="00BE0885"/>
    <w:rsid w:val="00BE1093"/>
    <w:rsid w:val="00BE29D1"/>
    <w:rsid w:val="00BE2BF4"/>
    <w:rsid w:val="00BE2DED"/>
    <w:rsid w:val="00BE2F0F"/>
    <w:rsid w:val="00BE3531"/>
    <w:rsid w:val="00BE39CF"/>
    <w:rsid w:val="00BE3E0C"/>
    <w:rsid w:val="00BE4DE3"/>
    <w:rsid w:val="00BE52A7"/>
    <w:rsid w:val="00BE558D"/>
    <w:rsid w:val="00BE572B"/>
    <w:rsid w:val="00BE636C"/>
    <w:rsid w:val="00BE6641"/>
    <w:rsid w:val="00BE7892"/>
    <w:rsid w:val="00BE7AB8"/>
    <w:rsid w:val="00BE7D9F"/>
    <w:rsid w:val="00BF06E7"/>
    <w:rsid w:val="00BF0714"/>
    <w:rsid w:val="00BF1A0D"/>
    <w:rsid w:val="00BF1A12"/>
    <w:rsid w:val="00BF1E1D"/>
    <w:rsid w:val="00BF2513"/>
    <w:rsid w:val="00BF27BF"/>
    <w:rsid w:val="00BF2834"/>
    <w:rsid w:val="00BF28A4"/>
    <w:rsid w:val="00BF2FFF"/>
    <w:rsid w:val="00BF32AA"/>
    <w:rsid w:val="00BF340D"/>
    <w:rsid w:val="00BF3EC4"/>
    <w:rsid w:val="00BF5041"/>
    <w:rsid w:val="00BF50A9"/>
    <w:rsid w:val="00BF53C9"/>
    <w:rsid w:val="00BF5A61"/>
    <w:rsid w:val="00BF6366"/>
    <w:rsid w:val="00BF71F4"/>
    <w:rsid w:val="00BF7734"/>
    <w:rsid w:val="00BF7871"/>
    <w:rsid w:val="00BF7BC6"/>
    <w:rsid w:val="00C00369"/>
    <w:rsid w:val="00C0067A"/>
    <w:rsid w:val="00C02D5B"/>
    <w:rsid w:val="00C03813"/>
    <w:rsid w:val="00C039E6"/>
    <w:rsid w:val="00C03A42"/>
    <w:rsid w:val="00C03A64"/>
    <w:rsid w:val="00C0519C"/>
    <w:rsid w:val="00C05803"/>
    <w:rsid w:val="00C06BA5"/>
    <w:rsid w:val="00C0723E"/>
    <w:rsid w:val="00C1017E"/>
    <w:rsid w:val="00C10CDF"/>
    <w:rsid w:val="00C1123E"/>
    <w:rsid w:val="00C112E8"/>
    <w:rsid w:val="00C11790"/>
    <w:rsid w:val="00C120D4"/>
    <w:rsid w:val="00C12ADD"/>
    <w:rsid w:val="00C12F3E"/>
    <w:rsid w:val="00C13273"/>
    <w:rsid w:val="00C13420"/>
    <w:rsid w:val="00C13B16"/>
    <w:rsid w:val="00C13BC0"/>
    <w:rsid w:val="00C15505"/>
    <w:rsid w:val="00C15B7D"/>
    <w:rsid w:val="00C164CF"/>
    <w:rsid w:val="00C16C71"/>
    <w:rsid w:val="00C17845"/>
    <w:rsid w:val="00C20301"/>
    <w:rsid w:val="00C20611"/>
    <w:rsid w:val="00C20D6E"/>
    <w:rsid w:val="00C20EBE"/>
    <w:rsid w:val="00C220E6"/>
    <w:rsid w:val="00C226AF"/>
    <w:rsid w:val="00C22A16"/>
    <w:rsid w:val="00C22A8A"/>
    <w:rsid w:val="00C23187"/>
    <w:rsid w:val="00C23A3E"/>
    <w:rsid w:val="00C23AD8"/>
    <w:rsid w:val="00C23BDB"/>
    <w:rsid w:val="00C2494E"/>
    <w:rsid w:val="00C24B07"/>
    <w:rsid w:val="00C24E71"/>
    <w:rsid w:val="00C24F91"/>
    <w:rsid w:val="00C25245"/>
    <w:rsid w:val="00C256AE"/>
    <w:rsid w:val="00C25991"/>
    <w:rsid w:val="00C26CFE"/>
    <w:rsid w:val="00C30A6B"/>
    <w:rsid w:val="00C3140E"/>
    <w:rsid w:val="00C31700"/>
    <w:rsid w:val="00C318FE"/>
    <w:rsid w:val="00C31CFA"/>
    <w:rsid w:val="00C333E6"/>
    <w:rsid w:val="00C3359B"/>
    <w:rsid w:val="00C33E62"/>
    <w:rsid w:val="00C3419F"/>
    <w:rsid w:val="00C3546E"/>
    <w:rsid w:val="00C3697D"/>
    <w:rsid w:val="00C36B53"/>
    <w:rsid w:val="00C37164"/>
    <w:rsid w:val="00C40490"/>
    <w:rsid w:val="00C4061E"/>
    <w:rsid w:val="00C40932"/>
    <w:rsid w:val="00C40954"/>
    <w:rsid w:val="00C40CC0"/>
    <w:rsid w:val="00C4136B"/>
    <w:rsid w:val="00C41EAF"/>
    <w:rsid w:val="00C42223"/>
    <w:rsid w:val="00C42750"/>
    <w:rsid w:val="00C42805"/>
    <w:rsid w:val="00C43A7D"/>
    <w:rsid w:val="00C43AA8"/>
    <w:rsid w:val="00C43D36"/>
    <w:rsid w:val="00C44E19"/>
    <w:rsid w:val="00C476FA"/>
    <w:rsid w:val="00C47B86"/>
    <w:rsid w:val="00C51CA7"/>
    <w:rsid w:val="00C52187"/>
    <w:rsid w:val="00C52968"/>
    <w:rsid w:val="00C529ED"/>
    <w:rsid w:val="00C52CA1"/>
    <w:rsid w:val="00C53194"/>
    <w:rsid w:val="00C53252"/>
    <w:rsid w:val="00C53A99"/>
    <w:rsid w:val="00C53B39"/>
    <w:rsid w:val="00C53EFC"/>
    <w:rsid w:val="00C54544"/>
    <w:rsid w:val="00C57AB5"/>
    <w:rsid w:val="00C57D57"/>
    <w:rsid w:val="00C57D8D"/>
    <w:rsid w:val="00C60AB6"/>
    <w:rsid w:val="00C60ED9"/>
    <w:rsid w:val="00C61742"/>
    <w:rsid w:val="00C61B9E"/>
    <w:rsid w:val="00C61F5C"/>
    <w:rsid w:val="00C6209C"/>
    <w:rsid w:val="00C62512"/>
    <w:rsid w:val="00C642D2"/>
    <w:rsid w:val="00C65A4E"/>
    <w:rsid w:val="00C66089"/>
    <w:rsid w:val="00C672CF"/>
    <w:rsid w:val="00C672F7"/>
    <w:rsid w:val="00C67C8F"/>
    <w:rsid w:val="00C704BD"/>
    <w:rsid w:val="00C70A1B"/>
    <w:rsid w:val="00C70BD7"/>
    <w:rsid w:val="00C710E1"/>
    <w:rsid w:val="00C71225"/>
    <w:rsid w:val="00C7216D"/>
    <w:rsid w:val="00C72DA5"/>
    <w:rsid w:val="00C73AC9"/>
    <w:rsid w:val="00C745AB"/>
    <w:rsid w:val="00C76956"/>
    <w:rsid w:val="00C77B5C"/>
    <w:rsid w:val="00C8020A"/>
    <w:rsid w:val="00C806EB"/>
    <w:rsid w:val="00C80D20"/>
    <w:rsid w:val="00C82263"/>
    <w:rsid w:val="00C828B7"/>
    <w:rsid w:val="00C8293B"/>
    <w:rsid w:val="00C83153"/>
    <w:rsid w:val="00C85177"/>
    <w:rsid w:val="00C85239"/>
    <w:rsid w:val="00C8610F"/>
    <w:rsid w:val="00C90B45"/>
    <w:rsid w:val="00C90CA2"/>
    <w:rsid w:val="00C910D1"/>
    <w:rsid w:val="00C915C2"/>
    <w:rsid w:val="00C91D3F"/>
    <w:rsid w:val="00C91F2F"/>
    <w:rsid w:val="00C92935"/>
    <w:rsid w:val="00C92D14"/>
    <w:rsid w:val="00C93CA0"/>
    <w:rsid w:val="00C94841"/>
    <w:rsid w:val="00C95C18"/>
    <w:rsid w:val="00C96242"/>
    <w:rsid w:val="00C9692F"/>
    <w:rsid w:val="00C96D3C"/>
    <w:rsid w:val="00C97D6F"/>
    <w:rsid w:val="00C97F87"/>
    <w:rsid w:val="00CA123E"/>
    <w:rsid w:val="00CA12AD"/>
    <w:rsid w:val="00CA174D"/>
    <w:rsid w:val="00CA1820"/>
    <w:rsid w:val="00CA1F95"/>
    <w:rsid w:val="00CA218B"/>
    <w:rsid w:val="00CA288D"/>
    <w:rsid w:val="00CA3757"/>
    <w:rsid w:val="00CA3E1F"/>
    <w:rsid w:val="00CA59F0"/>
    <w:rsid w:val="00CA5F88"/>
    <w:rsid w:val="00CA5FEE"/>
    <w:rsid w:val="00CA6016"/>
    <w:rsid w:val="00CA760C"/>
    <w:rsid w:val="00CB046F"/>
    <w:rsid w:val="00CB079F"/>
    <w:rsid w:val="00CB0E6B"/>
    <w:rsid w:val="00CB14EE"/>
    <w:rsid w:val="00CB2B79"/>
    <w:rsid w:val="00CB2D79"/>
    <w:rsid w:val="00CB4789"/>
    <w:rsid w:val="00CB566A"/>
    <w:rsid w:val="00CB5C99"/>
    <w:rsid w:val="00CB5F8A"/>
    <w:rsid w:val="00CB6154"/>
    <w:rsid w:val="00CB6296"/>
    <w:rsid w:val="00CB65A3"/>
    <w:rsid w:val="00CB65A9"/>
    <w:rsid w:val="00CB6992"/>
    <w:rsid w:val="00CB6CCF"/>
    <w:rsid w:val="00CB6D96"/>
    <w:rsid w:val="00CB773C"/>
    <w:rsid w:val="00CB796C"/>
    <w:rsid w:val="00CB7B09"/>
    <w:rsid w:val="00CB7E03"/>
    <w:rsid w:val="00CC08F5"/>
    <w:rsid w:val="00CC0959"/>
    <w:rsid w:val="00CC0B91"/>
    <w:rsid w:val="00CC1347"/>
    <w:rsid w:val="00CC14C2"/>
    <w:rsid w:val="00CC196F"/>
    <w:rsid w:val="00CC1FD0"/>
    <w:rsid w:val="00CC2148"/>
    <w:rsid w:val="00CC2DCE"/>
    <w:rsid w:val="00CC33A3"/>
    <w:rsid w:val="00CC37F0"/>
    <w:rsid w:val="00CC3A98"/>
    <w:rsid w:val="00CC4EEE"/>
    <w:rsid w:val="00CC5205"/>
    <w:rsid w:val="00CC555C"/>
    <w:rsid w:val="00CC61F7"/>
    <w:rsid w:val="00CC669C"/>
    <w:rsid w:val="00CC6F05"/>
    <w:rsid w:val="00CC76DA"/>
    <w:rsid w:val="00CD0567"/>
    <w:rsid w:val="00CD0D06"/>
    <w:rsid w:val="00CD0F29"/>
    <w:rsid w:val="00CD1592"/>
    <w:rsid w:val="00CD1DE3"/>
    <w:rsid w:val="00CD22BA"/>
    <w:rsid w:val="00CD3076"/>
    <w:rsid w:val="00CD34C8"/>
    <w:rsid w:val="00CD3A2F"/>
    <w:rsid w:val="00CD4736"/>
    <w:rsid w:val="00CD477B"/>
    <w:rsid w:val="00CD4E37"/>
    <w:rsid w:val="00CD5D7A"/>
    <w:rsid w:val="00CD5ED5"/>
    <w:rsid w:val="00CD6BE8"/>
    <w:rsid w:val="00CD769F"/>
    <w:rsid w:val="00CD778B"/>
    <w:rsid w:val="00CE0329"/>
    <w:rsid w:val="00CE0A00"/>
    <w:rsid w:val="00CE0A14"/>
    <w:rsid w:val="00CE1242"/>
    <w:rsid w:val="00CE1F5C"/>
    <w:rsid w:val="00CE2782"/>
    <w:rsid w:val="00CE3B80"/>
    <w:rsid w:val="00CE5A25"/>
    <w:rsid w:val="00CE5CAB"/>
    <w:rsid w:val="00CE5CF2"/>
    <w:rsid w:val="00CE5F12"/>
    <w:rsid w:val="00CE61E6"/>
    <w:rsid w:val="00CE6393"/>
    <w:rsid w:val="00CE6D44"/>
    <w:rsid w:val="00CE6FAF"/>
    <w:rsid w:val="00CF02B8"/>
    <w:rsid w:val="00CF0FE2"/>
    <w:rsid w:val="00CF11B5"/>
    <w:rsid w:val="00CF1E6D"/>
    <w:rsid w:val="00CF26CD"/>
    <w:rsid w:val="00CF339F"/>
    <w:rsid w:val="00CF3DF9"/>
    <w:rsid w:val="00CF4D92"/>
    <w:rsid w:val="00CF5CE8"/>
    <w:rsid w:val="00CF5D50"/>
    <w:rsid w:val="00CF5F5D"/>
    <w:rsid w:val="00CF5F8A"/>
    <w:rsid w:val="00CF6F1A"/>
    <w:rsid w:val="00CF727C"/>
    <w:rsid w:val="00CF737F"/>
    <w:rsid w:val="00CF7DC7"/>
    <w:rsid w:val="00D00951"/>
    <w:rsid w:val="00D01039"/>
    <w:rsid w:val="00D01433"/>
    <w:rsid w:val="00D01478"/>
    <w:rsid w:val="00D019A9"/>
    <w:rsid w:val="00D01CC7"/>
    <w:rsid w:val="00D02352"/>
    <w:rsid w:val="00D02737"/>
    <w:rsid w:val="00D02DAC"/>
    <w:rsid w:val="00D02DDA"/>
    <w:rsid w:val="00D031C5"/>
    <w:rsid w:val="00D03936"/>
    <w:rsid w:val="00D03F3D"/>
    <w:rsid w:val="00D04B5C"/>
    <w:rsid w:val="00D0564F"/>
    <w:rsid w:val="00D05841"/>
    <w:rsid w:val="00D0628E"/>
    <w:rsid w:val="00D066F8"/>
    <w:rsid w:val="00D06A22"/>
    <w:rsid w:val="00D06B3B"/>
    <w:rsid w:val="00D102CF"/>
    <w:rsid w:val="00D104E3"/>
    <w:rsid w:val="00D1293B"/>
    <w:rsid w:val="00D12A43"/>
    <w:rsid w:val="00D1373A"/>
    <w:rsid w:val="00D13B72"/>
    <w:rsid w:val="00D13C9F"/>
    <w:rsid w:val="00D1507C"/>
    <w:rsid w:val="00D150AF"/>
    <w:rsid w:val="00D15554"/>
    <w:rsid w:val="00D15FDF"/>
    <w:rsid w:val="00D1615C"/>
    <w:rsid w:val="00D16882"/>
    <w:rsid w:val="00D16A06"/>
    <w:rsid w:val="00D16D73"/>
    <w:rsid w:val="00D1799E"/>
    <w:rsid w:val="00D20291"/>
    <w:rsid w:val="00D20C48"/>
    <w:rsid w:val="00D212F8"/>
    <w:rsid w:val="00D21AFD"/>
    <w:rsid w:val="00D21BCE"/>
    <w:rsid w:val="00D23AC2"/>
    <w:rsid w:val="00D23D29"/>
    <w:rsid w:val="00D241C4"/>
    <w:rsid w:val="00D24B05"/>
    <w:rsid w:val="00D24F97"/>
    <w:rsid w:val="00D25D0B"/>
    <w:rsid w:val="00D2611D"/>
    <w:rsid w:val="00D26588"/>
    <w:rsid w:val="00D2769E"/>
    <w:rsid w:val="00D2798B"/>
    <w:rsid w:val="00D30507"/>
    <w:rsid w:val="00D3061A"/>
    <w:rsid w:val="00D30CDB"/>
    <w:rsid w:val="00D31749"/>
    <w:rsid w:val="00D31786"/>
    <w:rsid w:val="00D319D7"/>
    <w:rsid w:val="00D31F82"/>
    <w:rsid w:val="00D33C90"/>
    <w:rsid w:val="00D34D5D"/>
    <w:rsid w:val="00D34E85"/>
    <w:rsid w:val="00D3559C"/>
    <w:rsid w:val="00D36A8E"/>
    <w:rsid w:val="00D36D0C"/>
    <w:rsid w:val="00D37D4B"/>
    <w:rsid w:val="00D37EA3"/>
    <w:rsid w:val="00D407FF"/>
    <w:rsid w:val="00D4152D"/>
    <w:rsid w:val="00D41C00"/>
    <w:rsid w:val="00D42BD1"/>
    <w:rsid w:val="00D435F5"/>
    <w:rsid w:val="00D43971"/>
    <w:rsid w:val="00D4403B"/>
    <w:rsid w:val="00D457AC"/>
    <w:rsid w:val="00D45913"/>
    <w:rsid w:val="00D45987"/>
    <w:rsid w:val="00D45B2F"/>
    <w:rsid w:val="00D46315"/>
    <w:rsid w:val="00D4686E"/>
    <w:rsid w:val="00D470F1"/>
    <w:rsid w:val="00D477AA"/>
    <w:rsid w:val="00D47853"/>
    <w:rsid w:val="00D47A3F"/>
    <w:rsid w:val="00D47DB3"/>
    <w:rsid w:val="00D50557"/>
    <w:rsid w:val="00D50E63"/>
    <w:rsid w:val="00D511ED"/>
    <w:rsid w:val="00D51412"/>
    <w:rsid w:val="00D5228D"/>
    <w:rsid w:val="00D527A3"/>
    <w:rsid w:val="00D52C53"/>
    <w:rsid w:val="00D53453"/>
    <w:rsid w:val="00D53F38"/>
    <w:rsid w:val="00D54380"/>
    <w:rsid w:val="00D544CD"/>
    <w:rsid w:val="00D560E6"/>
    <w:rsid w:val="00D56E25"/>
    <w:rsid w:val="00D57374"/>
    <w:rsid w:val="00D57AD7"/>
    <w:rsid w:val="00D609A6"/>
    <w:rsid w:val="00D610BB"/>
    <w:rsid w:val="00D62BDE"/>
    <w:rsid w:val="00D62D99"/>
    <w:rsid w:val="00D62DED"/>
    <w:rsid w:val="00D632B0"/>
    <w:rsid w:val="00D63522"/>
    <w:rsid w:val="00D635E9"/>
    <w:rsid w:val="00D63EE0"/>
    <w:rsid w:val="00D64117"/>
    <w:rsid w:val="00D646F8"/>
    <w:rsid w:val="00D662FD"/>
    <w:rsid w:val="00D663CD"/>
    <w:rsid w:val="00D664A2"/>
    <w:rsid w:val="00D66670"/>
    <w:rsid w:val="00D673CB"/>
    <w:rsid w:val="00D67766"/>
    <w:rsid w:val="00D70147"/>
    <w:rsid w:val="00D71A8B"/>
    <w:rsid w:val="00D71CC4"/>
    <w:rsid w:val="00D735DB"/>
    <w:rsid w:val="00D73972"/>
    <w:rsid w:val="00D73FC7"/>
    <w:rsid w:val="00D73FD5"/>
    <w:rsid w:val="00D7427F"/>
    <w:rsid w:val="00D75345"/>
    <w:rsid w:val="00D753CB"/>
    <w:rsid w:val="00D7579D"/>
    <w:rsid w:val="00D75824"/>
    <w:rsid w:val="00D759AB"/>
    <w:rsid w:val="00D75A85"/>
    <w:rsid w:val="00D75BBE"/>
    <w:rsid w:val="00D76165"/>
    <w:rsid w:val="00D76F57"/>
    <w:rsid w:val="00D7769B"/>
    <w:rsid w:val="00D77A24"/>
    <w:rsid w:val="00D77B6E"/>
    <w:rsid w:val="00D80454"/>
    <w:rsid w:val="00D8080D"/>
    <w:rsid w:val="00D80DA8"/>
    <w:rsid w:val="00D81011"/>
    <w:rsid w:val="00D8240B"/>
    <w:rsid w:val="00D82DA7"/>
    <w:rsid w:val="00D844E4"/>
    <w:rsid w:val="00D84B73"/>
    <w:rsid w:val="00D85792"/>
    <w:rsid w:val="00D85803"/>
    <w:rsid w:val="00D85AC9"/>
    <w:rsid w:val="00D861C6"/>
    <w:rsid w:val="00D86E2D"/>
    <w:rsid w:val="00D87609"/>
    <w:rsid w:val="00D87ADD"/>
    <w:rsid w:val="00D87C0E"/>
    <w:rsid w:val="00D87D74"/>
    <w:rsid w:val="00D90033"/>
    <w:rsid w:val="00D900EC"/>
    <w:rsid w:val="00D9057B"/>
    <w:rsid w:val="00D9060D"/>
    <w:rsid w:val="00D91200"/>
    <w:rsid w:val="00D914C5"/>
    <w:rsid w:val="00D91699"/>
    <w:rsid w:val="00D91FE9"/>
    <w:rsid w:val="00D9286F"/>
    <w:rsid w:val="00D92CE2"/>
    <w:rsid w:val="00D93290"/>
    <w:rsid w:val="00D93425"/>
    <w:rsid w:val="00D947A5"/>
    <w:rsid w:val="00D948BE"/>
    <w:rsid w:val="00D94B24"/>
    <w:rsid w:val="00D9638E"/>
    <w:rsid w:val="00D968AD"/>
    <w:rsid w:val="00D96F5B"/>
    <w:rsid w:val="00D97913"/>
    <w:rsid w:val="00DA03CB"/>
    <w:rsid w:val="00DA0B55"/>
    <w:rsid w:val="00DA1215"/>
    <w:rsid w:val="00DA1F71"/>
    <w:rsid w:val="00DA2B7F"/>
    <w:rsid w:val="00DA33FF"/>
    <w:rsid w:val="00DA4E34"/>
    <w:rsid w:val="00DA5108"/>
    <w:rsid w:val="00DA5D23"/>
    <w:rsid w:val="00DA64E8"/>
    <w:rsid w:val="00DA6752"/>
    <w:rsid w:val="00DA7718"/>
    <w:rsid w:val="00DB0237"/>
    <w:rsid w:val="00DB05BC"/>
    <w:rsid w:val="00DB06D8"/>
    <w:rsid w:val="00DB08CD"/>
    <w:rsid w:val="00DB09A0"/>
    <w:rsid w:val="00DB13B4"/>
    <w:rsid w:val="00DB14EC"/>
    <w:rsid w:val="00DB285A"/>
    <w:rsid w:val="00DB3404"/>
    <w:rsid w:val="00DB3997"/>
    <w:rsid w:val="00DB4B75"/>
    <w:rsid w:val="00DB4D0B"/>
    <w:rsid w:val="00DB4E58"/>
    <w:rsid w:val="00DB52D1"/>
    <w:rsid w:val="00DB562C"/>
    <w:rsid w:val="00DB6DB4"/>
    <w:rsid w:val="00DB733B"/>
    <w:rsid w:val="00DB7567"/>
    <w:rsid w:val="00DB7692"/>
    <w:rsid w:val="00DB77E2"/>
    <w:rsid w:val="00DB7940"/>
    <w:rsid w:val="00DC07DB"/>
    <w:rsid w:val="00DC0CB3"/>
    <w:rsid w:val="00DC0E78"/>
    <w:rsid w:val="00DC1687"/>
    <w:rsid w:val="00DC16D0"/>
    <w:rsid w:val="00DC20A9"/>
    <w:rsid w:val="00DC3328"/>
    <w:rsid w:val="00DC4D74"/>
    <w:rsid w:val="00DC5184"/>
    <w:rsid w:val="00DC52F5"/>
    <w:rsid w:val="00DC59C9"/>
    <w:rsid w:val="00DC5C41"/>
    <w:rsid w:val="00DC6634"/>
    <w:rsid w:val="00DC6967"/>
    <w:rsid w:val="00DD07BE"/>
    <w:rsid w:val="00DD090C"/>
    <w:rsid w:val="00DD0BE5"/>
    <w:rsid w:val="00DD11CD"/>
    <w:rsid w:val="00DD15FB"/>
    <w:rsid w:val="00DD221D"/>
    <w:rsid w:val="00DD2298"/>
    <w:rsid w:val="00DD2422"/>
    <w:rsid w:val="00DD26F9"/>
    <w:rsid w:val="00DD290C"/>
    <w:rsid w:val="00DD2FDA"/>
    <w:rsid w:val="00DD3694"/>
    <w:rsid w:val="00DD3C73"/>
    <w:rsid w:val="00DD4174"/>
    <w:rsid w:val="00DD41F2"/>
    <w:rsid w:val="00DD55BF"/>
    <w:rsid w:val="00DD5654"/>
    <w:rsid w:val="00DD5D04"/>
    <w:rsid w:val="00DD658B"/>
    <w:rsid w:val="00DD6D11"/>
    <w:rsid w:val="00DD7AEC"/>
    <w:rsid w:val="00DE00CD"/>
    <w:rsid w:val="00DE026A"/>
    <w:rsid w:val="00DE05AC"/>
    <w:rsid w:val="00DE219F"/>
    <w:rsid w:val="00DE2618"/>
    <w:rsid w:val="00DE2D6B"/>
    <w:rsid w:val="00DE37A4"/>
    <w:rsid w:val="00DE3BEE"/>
    <w:rsid w:val="00DE4287"/>
    <w:rsid w:val="00DE4AC4"/>
    <w:rsid w:val="00DE4D01"/>
    <w:rsid w:val="00DE5805"/>
    <w:rsid w:val="00DE6313"/>
    <w:rsid w:val="00DE67F0"/>
    <w:rsid w:val="00DE7E09"/>
    <w:rsid w:val="00DF00C5"/>
    <w:rsid w:val="00DF0EC6"/>
    <w:rsid w:val="00DF1451"/>
    <w:rsid w:val="00DF1FB4"/>
    <w:rsid w:val="00DF1FCA"/>
    <w:rsid w:val="00DF3397"/>
    <w:rsid w:val="00DF3612"/>
    <w:rsid w:val="00DF38F6"/>
    <w:rsid w:val="00DF3936"/>
    <w:rsid w:val="00DF3EAA"/>
    <w:rsid w:val="00DF434D"/>
    <w:rsid w:val="00DF445A"/>
    <w:rsid w:val="00DF4591"/>
    <w:rsid w:val="00DF4BB3"/>
    <w:rsid w:val="00DF4EC7"/>
    <w:rsid w:val="00DF4FF5"/>
    <w:rsid w:val="00DF6720"/>
    <w:rsid w:val="00DF738F"/>
    <w:rsid w:val="00DF7C62"/>
    <w:rsid w:val="00E00577"/>
    <w:rsid w:val="00E00765"/>
    <w:rsid w:val="00E01033"/>
    <w:rsid w:val="00E01178"/>
    <w:rsid w:val="00E01717"/>
    <w:rsid w:val="00E01EF3"/>
    <w:rsid w:val="00E0241E"/>
    <w:rsid w:val="00E038D7"/>
    <w:rsid w:val="00E03CC7"/>
    <w:rsid w:val="00E042B0"/>
    <w:rsid w:val="00E04358"/>
    <w:rsid w:val="00E04920"/>
    <w:rsid w:val="00E06466"/>
    <w:rsid w:val="00E06B5A"/>
    <w:rsid w:val="00E07111"/>
    <w:rsid w:val="00E10007"/>
    <w:rsid w:val="00E10BE4"/>
    <w:rsid w:val="00E11022"/>
    <w:rsid w:val="00E11572"/>
    <w:rsid w:val="00E1171B"/>
    <w:rsid w:val="00E11D74"/>
    <w:rsid w:val="00E13BE9"/>
    <w:rsid w:val="00E13E02"/>
    <w:rsid w:val="00E14C68"/>
    <w:rsid w:val="00E14D6A"/>
    <w:rsid w:val="00E15724"/>
    <w:rsid w:val="00E158CF"/>
    <w:rsid w:val="00E165A8"/>
    <w:rsid w:val="00E166B6"/>
    <w:rsid w:val="00E16956"/>
    <w:rsid w:val="00E1743B"/>
    <w:rsid w:val="00E17857"/>
    <w:rsid w:val="00E2082E"/>
    <w:rsid w:val="00E2104F"/>
    <w:rsid w:val="00E21129"/>
    <w:rsid w:val="00E217CC"/>
    <w:rsid w:val="00E218EA"/>
    <w:rsid w:val="00E21F28"/>
    <w:rsid w:val="00E22FF7"/>
    <w:rsid w:val="00E23748"/>
    <w:rsid w:val="00E23AAC"/>
    <w:rsid w:val="00E240BB"/>
    <w:rsid w:val="00E24391"/>
    <w:rsid w:val="00E25123"/>
    <w:rsid w:val="00E25430"/>
    <w:rsid w:val="00E25FD5"/>
    <w:rsid w:val="00E26639"/>
    <w:rsid w:val="00E274E6"/>
    <w:rsid w:val="00E3002D"/>
    <w:rsid w:val="00E30264"/>
    <w:rsid w:val="00E305FD"/>
    <w:rsid w:val="00E3062D"/>
    <w:rsid w:val="00E30CAB"/>
    <w:rsid w:val="00E311C8"/>
    <w:rsid w:val="00E31A83"/>
    <w:rsid w:val="00E320E9"/>
    <w:rsid w:val="00E3316D"/>
    <w:rsid w:val="00E33AC0"/>
    <w:rsid w:val="00E33C30"/>
    <w:rsid w:val="00E34CA6"/>
    <w:rsid w:val="00E35319"/>
    <w:rsid w:val="00E35341"/>
    <w:rsid w:val="00E354A8"/>
    <w:rsid w:val="00E36122"/>
    <w:rsid w:val="00E36157"/>
    <w:rsid w:val="00E368DD"/>
    <w:rsid w:val="00E36B41"/>
    <w:rsid w:val="00E36FB8"/>
    <w:rsid w:val="00E3773A"/>
    <w:rsid w:val="00E37D47"/>
    <w:rsid w:val="00E37FEA"/>
    <w:rsid w:val="00E401AB"/>
    <w:rsid w:val="00E4064B"/>
    <w:rsid w:val="00E406AE"/>
    <w:rsid w:val="00E406C9"/>
    <w:rsid w:val="00E41248"/>
    <w:rsid w:val="00E41327"/>
    <w:rsid w:val="00E41D1D"/>
    <w:rsid w:val="00E41E4D"/>
    <w:rsid w:val="00E422C3"/>
    <w:rsid w:val="00E42753"/>
    <w:rsid w:val="00E42A28"/>
    <w:rsid w:val="00E433D3"/>
    <w:rsid w:val="00E43775"/>
    <w:rsid w:val="00E4611E"/>
    <w:rsid w:val="00E463AC"/>
    <w:rsid w:val="00E46FDB"/>
    <w:rsid w:val="00E47FF5"/>
    <w:rsid w:val="00E5227E"/>
    <w:rsid w:val="00E52944"/>
    <w:rsid w:val="00E5332A"/>
    <w:rsid w:val="00E54102"/>
    <w:rsid w:val="00E5433C"/>
    <w:rsid w:val="00E54B97"/>
    <w:rsid w:val="00E54CEC"/>
    <w:rsid w:val="00E558AF"/>
    <w:rsid w:val="00E55CC6"/>
    <w:rsid w:val="00E55DF5"/>
    <w:rsid w:val="00E56031"/>
    <w:rsid w:val="00E56BA8"/>
    <w:rsid w:val="00E571A4"/>
    <w:rsid w:val="00E57754"/>
    <w:rsid w:val="00E617E3"/>
    <w:rsid w:val="00E61B0A"/>
    <w:rsid w:val="00E61DD1"/>
    <w:rsid w:val="00E6257C"/>
    <w:rsid w:val="00E63AA4"/>
    <w:rsid w:val="00E64DE5"/>
    <w:rsid w:val="00E651DC"/>
    <w:rsid w:val="00E654C8"/>
    <w:rsid w:val="00E66D19"/>
    <w:rsid w:val="00E66D77"/>
    <w:rsid w:val="00E671EE"/>
    <w:rsid w:val="00E71411"/>
    <w:rsid w:val="00E71A82"/>
    <w:rsid w:val="00E71B49"/>
    <w:rsid w:val="00E72AB8"/>
    <w:rsid w:val="00E72DBC"/>
    <w:rsid w:val="00E72F9C"/>
    <w:rsid w:val="00E732A9"/>
    <w:rsid w:val="00E73D6F"/>
    <w:rsid w:val="00E74AF0"/>
    <w:rsid w:val="00E7534C"/>
    <w:rsid w:val="00E758CF"/>
    <w:rsid w:val="00E75C1F"/>
    <w:rsid w:val="00E762D4"/>
    <w:rsid w:val="00E764E5"/>
    <w:rsid w:val="00E768B7"/>
    <w:rsid w:val="00E76C90"/>
    <w:rsid w:val="00E8044C"/>
    <w:rsid w:val="00E80D7F"/>
    <w:rsid w:val="00E8113C"/>
    <w:rsid w:val="00E8209D"/>
    <w:rsid w:val="00E83F7F"/>
    <w:rsid w:val="00E8413A"/>
    <w:rsid w:val="00E84C76"/>
    <w:rsid w:val="00E85152"/>
    <w:rsid w:val="00E854FC"/>
    <w:rsid w:val="00E859A6"/>
    <w:rsid w:val="00E85ADB"/>
    <w:rsid w:val="00E85C32"/>
    <w:rsid w:val="00E8642E"/>
    <w:rsid w:val="00E86CF4"/>
    <w:rsid w:val="00E877D3"/>
    <w:rsid w:val="00E87CBC"/>
    <w:rsid w:val="00E901DD"/>
    <w:rsid w:val="00E90F7A"/>
    <w:rsid w:val="00E90F99"/>
    <w:rsid w:val="00E91DC6"/>
    <w:rsid w:val="00E92860"/>
    <w:rsid w:val="00E9362B"/>
    <w:rsid w:val="00E93AC0"/>
    <w:rsid w:val="00E94BF5"/>
    <w:rsid w:val="00E94C00"/>
    <w:rsid w:val="00E94C0E"/>
    <w:rsid w:val="00E94C3B"/>
    <w:rsid w:val="00E95CC9"/>
    <w:rsid w:val="00E95F54"/>
    <w:rsid w:val="00E96436"/>
    <w:rsid w:val="00E9662F"/>
    <w:rsid w:val="00E96A68"/>
    <w:rsid w:val="00E96C41"/>
    <w:rsid w:val="00E97111"/>
    <w:rsid w:val="00E971DF"/>
    <w:rsid w:val="00E975F2"/>
    <w:rsid w:val="00E97865"/>
    <w:rsid w:val="00E97AFB"/>
    <w:rsid w:val="00EA01AD"/>
    <w:rsid w:val="00EA0210"/>
    <w:rsid w:val="00EA07DA"/>
    <w:rsid w:val="00EA160C"/>
    <w:rsid w:val="00EA19ED"/>
    <w:rsid w:val="00EA2386"/>
    <w:rsid w:val="00EA4846"/>
    <w:rsid w:val="00EA4AE2"/>
    <w:rsid w:val="00EA523E"/>
    <w:rsid w:val="00EA5B32"/>
    <w:rsid w:val="00EA5D0F"/>
    <w:rsid w:val="00EA718A"/>
    <w:rsid w:val="00EA7883"/>
    <w:rsid w:val="00EB029D"/>
    <w:rsid w:val="00EB0476"/>
    <w:rsid w:val="00EB1764"/>
    <w:rsid w:val="00EB261B"/>
    <w:rsid w:val="00EB288F"/>
    <w:rsid w:val="00EB2E18"/>
    <w:rsid w:val="00EB33CB"/>
    <w:rsid w:val="00EB33DE"/>
    <w:rsid w:val="00EB35B2"/>
    <w:rsid w:val="00EB3A95"/>
    <w:rsid w:val="00EB5666"/>
    <w:rsid w:val="00EB5DAB"/>
    <w:rsid w:val="00EB5EE1"/>
    <w:rsid w:val="00EB696B"/>
    <w:rsid w:val="00EB6E15"/>
    <w:rsid w:val="00EC02A7"/>
    <w:rsid w:val="00EC097E"/>
    <w:rsid w:val="00EC0A85"/>
    <w:rsid w:val="00EC0BF9"/>
    <w:rsid w:val="00EC118E"/>
    <w:rsid w:val="00EC189D"/>
    <w:rsid w:val="00EC2213"/>
    <w:rsid w:val="00EC2DB6"/>
    <w:rsid w:val="00EC2FF2"/>
    <w:rsid w:val="00EC32BA"/>
    <w:rsid w:val="00EC3415"/>
    <w:rsid w:val="00EC38C9"/>
    <w:rsid w:val="00EC3CE6"/>
    <w:rsid w:val="00EC3CF3"/>
    <w:rsid w:val="00EC49EA"/>
    <w:rsid w:val="00EC62FF"/>
    <w:rsid w:val="00EC66DD"/>
    <w:rsid w:val="00EC6F38"/>
    <w:rsid w:val="00ED08DD"/>
    <w:rsid w:val="00ED0B2B"/>
    <w:rsid w:val="00ED0F08"/>
    <w:rsid w:val="00ED1341"/>
    <w:rsid w:val="00ED162A"/>
    <w:rsid w:val="00ED1FC5"/>
    <w:rsid w:val="00ED2269"/>
    <w:rsid w:val="00ED28E1"/>
    <w:rsid w:val="00ED2B30"/>
    <w:rsid w:val="00ED37A4"/>
    <w:rsid w:val="00ED3D5C"/>
    <w:rsid w:val="00ED3ECF"/>
    <w:rsid w:val="00ED464F"/>
    <w:rsid w:val="00ED4664"/>
    <w:rsid w:val="00ED4812"/>
    <w:rsid w:val="00ED488E"/>
    <w:rsid w:val="00ED4F21"/>
    <w:rsid w:val="00ED52E5"/>
    <w:rsid w:val="00ED5787"/>
    <w:rsid w:val="00ED5999"/>
    <w:rsid w:val="00ED63B7"/>
    <w:rsid w:val="00ED679D"/>
    <w:rsid w:val="00ED6C4B"/>
    <w:rsid w:val="00ED6CB0"/>
    <w:rsid w:val="00ED7444"/>
    <w:rsid w:val="00EE007D"/>
    <w:rsid w:val="00EE06D2"/>
    <w:rsid w:val="00EE0E2E"/>
    <w:rsid w:val="00EE15FE"/>
    <w:rsid w:val="00EE171B"/>
    <w:rsid w:val="00EE1D67"/>
    <w:rsid w:val="00EE1D7B"/>
    <w:rsid w:val="00EE23CC"/>
    <w:rsid w:val="00EE280C"/>
    <w:rsid w:val="00EE33FE"/>
    <w:rsid w:val="00EE3C5D"/>
    <w:rsid w:val="00EE3CBD"/>
    <w:rsid w:val="00EE41BC"/>
    <w:rsid w:val="00EE440B"/>
    <w:rsid w:val="00EE48A6"/>
    <w:rsid w:val="00EE4CDC"/>
    <w:rsid w:val="00EE4FC5"/>
    <w:rsid w:val="00EE5825"/>
    <w:rsid w:val="00EE5BBD"/>
    <w:rsid w:val="00EE5BE5"/>
    <w:rsid w:val="00EE5E02"/>
    <w:rsid w:val="00EE60B2"/>
    <w:rsid w:val="00EE6E41"/>
    <w:rsid w:val="00EE780C"/>
    <w:rsid w:val="00EE79A3"/>
    <w:rsid w:val="00EE7FC4"/>
    <w:rsid w:val="00EF0566"/>
    <w:rsid w:val="00EF060C"/>
    <w:rsid w:val="00EF1997"/>
    <w:rsid w:val="00EF1B1D"/>
    <w:rsid w:val="00EF2B9D"/>
    <w:rsid w:val="00EF3C26"/>
    <w:rsid w:val="00EF43B5"/>
    <w:rsid w:val="00EF4B6B"/>
    <w:rsid w:val="00EF5AE5"/>
    <w:rsid w:val="00EF6864"/>
    <w:rsid w:val="00EF7250"/>
    <w:rsid w:val="00EF729D"/>
    <w:rsid w:val="00F004FA"/>
    <w:rsid w:val="00F00B16"/>
    <w:rsid w:val="00F0143F"/>
    <w:rsid w:val="00F0157C"/>
    <w:rsid w:val="00F0201B"/>
    <w:rsid w:val="00F0221E"/>
    <w:rsid w:val="00F029F0"/>
    <w:rsid w:val="00F02A1C"/>
    <w:rsid w:val="00F02C76"/>
    <w:rsid w:val="00F03CA7"/>
    <w:rsid w:val="00F04AD7"/>
    <w:rsid w:val="00F04E23"/>
    <w:rsid w:val="00F057A4"/>
    <w:rsid w:val="00F06081"/>
    <w:rsid w:val="00F064A3"/>
    <w:rsid w:val="00F06686"/>
    <w:rsid w:val="00F0672F"/>
    <w:rsid w:val="00F06812"/>
    <w:rsid w:val="00F06E08"/>
    <w:rsid w:val="00F07E66"/>
    <w:rsid w:val="00F106CC"/>
    <w:rsid w:val="00F10A09"/>
    <w:rsid w:val="00F11315"/>
    <w:rsid w:val="00F12129"/>
    <w:rsid w:val="00F12304"/>
    <w:rsid w:val="00F139FA"/>
    <w:rsid w:val="00F13A02"/>
    <w:rsid w:val="00F1611A"/>
    <w:rsid w:val="00F16258"/>
    <w:rsid w:val="00F16368"/>
    <w:rsid w:val="00F16A76"/>
    <w:rsid w:val="00F179F5"/>
    <w:rsid w:val="00F201A0"/>
    <w:rsid w:val="00F20707"/>
    <w:rsid w:val="00F227FF"/>
    <w:rsid w:val="00F22B57"/>
    <w:rsid w:val="00F231A1"/>
    <w:rsid w:val="00F2363B"/>
    <w:rsid w:val="00F244E7"/>
    <w:rsid w:val="00F24A00"/>
    <w:rsid w:val="00F24D78"/>
    <w:rsid w:val="00F263E9"/>
    <w:rsid w:val="00F27137"/>
    <w:rsid w:val="00F272B2"/>
    <w:rsid w:val="00F27B3E"/>
    <w:rsid w:val="00F27CA4"/>
    <w:rsid w:val="00F27CFB"/>
    <w:rsid w:val="00F3100C"/>
    <w:rsid w:val="00F311D2"/>
    <w:rsid w:val="00F31287"/>
    <w:rsid w:val="00F31C70"/>
    <w:rsid w:val="00F32232"/>
    <w:rsid w:val="00F32E69"/>
    <w:rsid w:val="00F32E94"/>
    <w:rsid w:val="00F34257"/>
    <w:rsid w:val="00F3468B"/>
    <w:rsid w:val="00F346C5"/>
    <w:rsid w:val="00F354DF"/>
    <w:rsid w:val="00F35E73"/>
    <w:rsid w:val="00F35F46"/>
    <w:rsid w:val="00F368A3"/>
    <w:rsid w:val="00F36EF5"/>
    <w:rsid w:val="00F36F76"/>
    <w:rsid w:val="00F37BA4"/>
    <w:rsid w:val="00F37C76"/>
    <w:rsid w:val="00F402A3"/>
    <w:rsid w:val="00F40D4F"/>
    <w:rsid w:val="00F40F12"/>
    <w:rsid w:val="00F419C8"/>
    <w:rsid w:val="00F41EEB"/>
    <w:rsid w:val="00F42B1E"/>
    <w:rsid w:val="00F43A4B"/>
    <w:rsid w:val="00F43C4E"/>
    <w:rsid w:val="00F440DF"/>
    <w:rsid w:val="00F44360"/>
    <w:rsid w:val="00F44C1D"/>
    <w:rsid w:val="00F4512D"/>
    <w:rsid w:val="00F456CF"/>
    <w:rsid w:val="00F460B3"/>
    <w:rsid w:val="00F471BA"/>
    <w:rsid w:val="00F47460"/>
    <w:rsid w:val="00F47A04"/>
    <w:rsid w:val="00F47A67"/>
    <w:rsid w:val="00F50761"/>
    <w:rsid w:val="00F51918"/>
    <w:rsid w:val="00F51CAD"/>
    <w:rsid w:val="00F521DF"/>
    <w:rsid w:val="00F52860"/>
    <w:rsid w:val="00F53FCE"/>
    <w:rsid w:val="00F543E2"/>
    <w:rsid w:val="00F54492"/>
    <w:rsid w:val="00F5449D"/>
    <w:rsid w:val="00F546DF"/>
    <w:rsid w:val="00F54E4F"/>
    <w:rsid w:val="00F56939"/>
    <w:rsid w:val="00F56ADF"/>
    <w:rsid w:val="00F56DCF"/>
    <w:rsid w:val="00F57774"/>
    <w:rsid w:val="00F5778C"/>
    <w:rsid w:val="00F577A0"/>
    <w:rsid w:val="00F57874"/>
    <w:rsid w:val="00F57A7C"/>
    <w:rsid w:val="00F60586"/>
    <w:rsid w:val="00F6071C"/>
    <w:rsid w:val="00F6084A"/>
    <w:rsid w:val="00F60876"/>
    <w:rsid w:val="00F618BD"/>
    <w:rsid w:val="00F620D2"/>
    <w:rsid w:val="00F623EA"/>
    <w:rsid w:val="00F6259A"/>
    <w:rsid w:val="00F63373"/>
    <w:rsid w:val="00F63DAA"/>
    <w:rsid w:val="00F64485"/>
    <w:rsid w:val="00F64696"/>
    <w:rsid w:val="00F6482F"/>
    <w:rsid w:val="00F650B9"/>
    <w:rsid w:val="00F654F1"/>
    <w:rsid w:val="00F65899"/>
    <w:rsid w:val="00F659EC"/>
    <w:rsid w:val="00F6673D"/>
    <w:rsid w:val="00F66DFE"/>
    <w:rsid w:val="00F67A16"/>
    <w:rsid w:val="00F7072B"/>
    <w:rsid w:val="00F70966"/>
    <w:rsid w:val="00F70C0B"/>
    <w:rsid w:val="00F70CFF"/>
    <w:rsid w:val="00F70FE7"/>
    <w:rsid w:val="00F71057"/>
    <w:rsid w:val="00F72BBD"/>
    <w:rsid w:val="00F73142"/>
    <w:rsid w:val="00F734AD"/>
    <w:rsid w:val="00F73667"/>
    <w:rsid w:val="00F7379F"/>
    <w:rsid w:val="00F74DB7"/>
    <w:rsid w:val="00F74F43"/>
    <w:rsid w:val="00F754BB"/>
    <w:rsid w:val="00F75BAA"/>
    <w:rsid w:val="00F7606A"/>
    <w:rsid w:val="00F77BA8"/>
    <w:rsid w:val="00F80233"/>
    <w:rsid w:val="00F80D2E"/>
    <w:rsid w:val="00F80DC8"/>
    <w:rsid w:val="00F81033"/>
    <w:rsid w:val="00F818EB"/>
    <w:rsid w:val="00F822A6"/>
    <w:rsid w:val="00F82644"/>
    <w:rsid w:val="00F82815"/>
    <w:rsid w:val="00F8311F"/>
    <w:rsid w:val="00F834AC"/>
    <w:rsid w:val="00F835D0"/>
    <w:rsid w:val="00F83720"/>
    <w:rsid w:val="00F83A68"/>
    <w:rsid w:val="00F846E4"/>
    <w:rsid w:val="00F8473E"/>
    <w:rsid w:val="00F8513E"/>
    <w:rsid w:val="00F857F0"/>
    <w:rsid w:val="00F87EFE"/>
    <w:rsid w:val="00F908AD"/>
    <w:rsid w:val="00F917A7"/>
    <w:rsid w:val="00F91C8F"/>
    <w:rsid w:val="00F924B2"/>
    <w:rsid w:val="00F925DD"/>
    <w:rsid w:val="00F92872"/>
    <w:rsid w:val="00F928C7"/>
    <w:rsid w:val="00F92C6B"/>
    <w:rsid w:val="00F92D43"/>
    <w:rsid w:val="00F92FA2"/>
    <w:rsid w:val="00F93C64"/>
    <w:rsid w:val="00F93C7F"/>
    <w:rsid w:val="00F94D69"/>
    <w:rsid w:val="00F95356"/>
    <w:rsid w:val="00F955DF"/>
    <w:rsid w:val="00F96123"/>
    <w:rsid w:val="00F96ECA"/>
    <w:rsid w:val="00F9703F"/>
    <w:rsid w:val="00F97805"/>
    <w:rsid w:val="00FA002B"/>
    <w:rsid w:val="00FA0994"/>
    <w:rsid w:val="00FA23E4"/>
    <w:rsid w:val="00FA36FA"/>
    <w:rsid w:val="00FA3D98"/>
    <w:rsid w:val="00FA51EE"/>
    <w:rsid w:val="00FA7270"/>
    <w:rsid w:val="00FA72EF"/>
    <w:rsid w:val="00FB03BA"/>
    <w:rsid w:val="00FB1421"/>
    <w:rsid w:val="00FB1528"/>
    <w:rsid w:val="00FB15B6"/>
    <w:rsid w:val="00FB175E"/>
    <w:rsid w:val="00FB1BA1"/>
    <w:rsid w:val="00FB2511"/>
    <w:rsid w:val="00FB2581"/>
    <w:rsid w:val="00FB28CB"/>
    <w:rsid w:val="00FB28DF"/>
    <w:rsid w:val="00FB2981"/>
    <w:rsid w:val="00FB3B54"/>
    <w:rsid w:val="00FB3EDC"/>
    <w:rsid w:val="00FB3F3A"/>
    <w:rsid w:val="00FB57DB"/>
    <w:rsid w:val="00FB5C8F"/>
    <w:rsid w:val="00FB6913"/>
    <w:rsid w:val="00FB6A4B"/>
    <w:rsid w:val="00FB6DD7"/>
    <w:rsid w:val="00FB7442"/>
    <w:rsid w:val="00FB7F2B"/>
    <w:rsid w:val="00FC0FA8"/>
    <w:rsid w:val="00FC150C"/>
    <w:rsid w:val="00FC1B72"/>
    <w:rsid w:val="00FC1BB2"/>
    <w:rsid w:val="00FC29F5"/>
    <w:rsid w:val="00FC2F92"/>
    <w:rsid w:val="00FC338A"/>
    <w:rsid w:val="00FC3482"/>
    <w:rsid w:val="00FC43B1"/>
    <w:rsid w:val="00FC4C99"/>
    <w:rsid w:val="00FC60E2"/>
    <w:rsid w:val="00FC693B"/>
    <w:rsid w:val="00FC6F31"/>
    <w:rsid w:val="00FD053B"/>
    <w:rsid w:val="00FD0B24"/>
    <w:rsid w:val="00FD0E8B"/>
    <w:rsid w:val="00FD119D"/>
    <w:rsid w:val="00FD21F2"/>
    <w:rsid w:val="00FD228E"/>
    <w:rsid w:val="00FD240F"/>
    <w:rsid w:val="00FD2A2D"/>
    <w:rsid w:val="00FD2C4F"/>
    <w:rsid w:val="00FD3B25"/>
    <w:rsid w:val="00FD4765"/>
    <w:rsid w:val="00FD4E29"/>
    <w:rsid w:val="00FD535D"/>
    <w:rsid w:val="00FD598A"/>
    <w:rsid w:val="00FD5E36"/>
    <w:rsid w:val="00FD6014"/>
    <w:rsid w:val="00FD6269"/>
    <w:rsid w:val="00FD67F4"/>
    <w:rsid w:val="00FD6AB4"/>
    <w:rsid w:val="00FD7485"/>
    <w:rsid w:val="00FD75C4"/>
    <w:rsid w:val="00FD7906"/>
    <w:rsid w:val="00FE07FF"/>
    <w:rsid w:val="00FE0EB3"/>
    <w:rsid w:val="00FE1096"/>
    <w:rsid w:val="00FE13E3"/>
    <w:rsid w:val="00FE15AD"/>
    <w:rsid w:val="00FE1C82"/>
    <w:rsid w:val="00FE1CAF"/>
    <w:rsid w:val="00FE1F40"/>
    <w:rsid w:val="00FE23E6"/>
    <w:rsid w:val="00FE266B"/>
    <w:rsid w:val="00FE2CFF"/>
    <w:rsid w:val="00FE30D3"/>
    <w:rsid w:val="00FE48A4"/>
    <w:rsid w:val="00FE52D6"/>
    <w:rsid w:val="00FE5EE3"/>
    <w:rsid w:val="00FE6F46"/>
    <w:rsid w:val="00FE74CF"/>
    <w:rsid w:val="00FF0844"/>
    <w:rsid w:val="00FF17E9"/>
    <w:rsid w:val="00FF3535"/>
    <w:rsid w:val="00FF3A65"/>
    <w:rsid w:val="00FF40F6"/>
    <w:rsid w:val="00FF484B"/>
    <w:rsid w:val="00FF5075"/>
    <w:rsid w:val="00FF5076"/>
    <w:rsid w:val="00FF567C"/>
    <w:rsid w:val="00FF5702"/>
    <w:rsid w:val="00FF5EE6"/>
    <w:rsid w:val="00FF62A4"/>
    <w:rsid w:val="00FF6B51"/>
    <w:rsid w:val="00FF7163"/>
    <w:rsid w:val="00FF73CB"/>
    <w:rsid w:val="00FF73FD"/>
    <w:rsid w:val="00FF7779"/>
    <w:rsid w:val="00FF78F6"/>
    <w:rsid w:val="00FF7DC8"/>
    <w:rsid w:val="012132AB"/>
    <w:rsid w:val="01B86778"/>
    <w:rsid w:val="01E50CB9"/>
    <w:rsid w:val="02766FC4"/>
    <w:rsid w:val="0307258C"/>
    <w:rsid w:val="032625C7"/>
    <w:rsid w:val="034C74CB"/>
    <w:rsid w:val="041373B6"/>
    <w:rsid w:val="04F71E1B"/>
    <w:rsid w:val="05151206"/>
    <w:rsid w:val="05353E16"/>
    <w:rsid w:val="07EA36EA"/>
    <w:rsid w:val="0AEB0462"/>
    <w:rsid w:val="0B9A3C9D"/>
    <w:rsid w:val="0D7F2A40"/>
    <w:rsid w:val="0F4F6429"/>
    <w:rsid w:val="13683733"/>
    <w:rsid w:val="15CE1854"/>
    <w:rsid w:val="16D729F2"/>
    <w:rsid w:val="19836542"/>
    <w:rsid w:val="19AE2E78"/>
    <w:rsid w:val="1B135FBF"/>
    <w:rsid w:val="1BA0042F"/>
    <w:rsid w:val="1D2B7044"/>
    <w:rsid w:val="1D795AF3"/>
    <w:rsid w:val="1E110379"/>
    <w:rsid w:val="200545AB"/>
    <w:rsid w:val="206855FE"/>
    <w:rsid w:val="20FD6C6D"/>
    <w:rsid w:val="21633140"/>
    <w:rsid w:val="235E6E1C"/>
    <w:rsid w:val="240E2026"/>
    <w:rsid w:val="25AD2DDF"/>
    <w:rsid w:val="25DF1C43"/>
    <w:rsid w:val="26106DEA"/>
    <w:rsid w:val="26E55D6F"/>
    <w:rsid w:val="27601BDA"/>
    <w:rsid w:val="29506F01"/>
    <w:rsid w:val="2ADE7059"/>
    <w:rsid w:val="2E2007A7"/>
    <w:rsid w:val="332E3650"/>
    <w:rsid w:val="33795B1F"/>
    <w:rsid w:val="344E582C"/>
    <w:rsid w:val="34CA29CE"/>
    <w:rsid w:val="36756BA5"/>
    <w:rsid w:val="37FD19D2"/>
    <w:rsid w:val="38655BE4"/>
    <w:rsid w:val="39006980"/>
    <w:rsid w:val="392E66DB"/>
    <w:rsid w:val="39402055"/>
    <w:rsid w:val="3E012455"/>
    <w:rsid w:val="41534F86"/>
    <w:rsid w:val="43A06A02"/>
    <w:rsid w:val="46A4725A"/>
    <w:rsid w:val="47696DAE"/>
    <w:rsid w:val="48674427"/>
    <w:rsid w:val="495243A8"/>
    <w:rsid w:val="498961C5"/>
    <w:rsid w:val="4A41226D"/>
    <w:rsid w:val="4BDB1D95"/>
    <w:rsid w:val="4BE40F7C"/>
    <w:rsid w:val="4D0C5661"/>
    <w:rsid w:val="4D5830D0"/>
    <w:rsid w:val="4D8F4D26"/>
    <w:rsid w:val="53E3227B"/>
    <w:rsid w:val="53FC33B7"/>
    <w:rsid w:val="56817452"/>
    <w:rsid w:val="57493A72"/>
    <w:rsid w:val="58593464"/>
    <w:rsid w:val="585E1467"/>
    <w:rsid w:val="5BB90627"/>
    <w:rsid w:val="5D6D4CD1"/>
    <w:rsid w:val="5FFE708A"/>
    <w:rsid w:val="60216B03"/>
    <w:rsid w:val="60330FE7"/>
    <w:rsid w:val="61013ACE"/>
    <w:rsid w:val="617E25C1"/>
    <w:rsid w:val="61863A85"/>
    <w:rsid w:val="61E71DA4"/>
    <w:rsid w:val="62E67165"/>
    <w:rsid w:val="647B68C2"/>
    <w:rsid w:val="65B85ABE"/>
    <w:rsid w:val="65D35256"/>
    <w:rsid w:val="67D105ED"/>
    <w:rsid w:val="68887B1F"/>
    <w:rsid w:val="69D107D4"/>
    <w:rsid w:val="6A600551"/>
    <w:rsid w:val="6C930CAC"/>
    <w:rsid w:val="6E4C2821"/>
    <w:rsid w:val="7057590C"/>
    <w:rsid w:val="710701C1"/>
    <w:rsid w:val="73192EFD"/>
    <w:rsid w:val="73285E76"/>
    <w:rsid w:val="75552FCF"/>
    <w:rsid w:val="757D2549"/>
    <w:rsid w:val="75C15746"/>
    <w:rsid w:val="78814447"/>
    <w:rsid w:val="788C49DC"/>
    <w:rsid w:val="7893747E"/>
    <w:rsid w:val="791260CE"/>
    <w:rsid w:val="794F0A9C"/>
    <w:rsid w:val="79A6006E"/>
    <w:rsid w:val="7DAC4B6C"/>
    <w:rsid w:val="7EDD7EF3"/>
    <w:rsid w:val="7F92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unhideWhenUsed="0"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semiHidden="1"/>
    <w:lsdException w:name="HTML Preformatted" w:semiHidden="1"/>
    <w:lsdException w:name="HTML Sample" w:semiHidden="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Verdana" w:hAnsi="Verdana"/>
      <w:color w:val="000000"/>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ascii="Calibri" w:hAnsi="Calibr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Verdana" w:hAnsi="Verdana"/>
      <w:b/>
      <w:bCs/>
      <w:color w:val="000000"/>
      <w:szCs w:val="21"/>
    </w:rPr>
  </w:style>
  <w:style w:type="paragraph" w:styleId="a4">
    <w:name w:val="annotation text"/>
    <w:basedOn w:val="a"/>
    <w:link w:val="Char0"/>
    <w:uiPriority w:val="99"/>
    <w:qFormat/>
    <w:pPr>
      <w:jc w:val="left"/>
    </w:pPr>
    <w:rPr>
      <w:rFonts w:asciiTheme="minorHAnsi" w:eastAsiaTheme="minorEastAsia" w:hAnsiTheme="minorHAnsi" w:cstheme="minorBidi"/>
      <w:color w:val="auto"/>
      <w:szCs w:val="24"/>
    </w:rPr>
  </w:style>
  <w:style w:type="paragraph" w:styleId="7">
    <w:name w:val="toc 7"/>
    <w:basedOn w:val="a"/>
    <w:next w:val="a"/>
    <w:uiPriority w:val="39"/>
    <w:unhideWhenUsed/>
    <w:qFormat/>
    <w:pPr>
      <w:ind w:left="1050"/>
      <w:jc w:val="left"/>
    </w:pPr>
    <w:rPr>
      <w:rFonts w:asciiTheme="minorHAnsi" w:hAnsiTheme="minorHAnsi"/>
      <w:sz w:val="20"/>
      <w:szCs w:val="20"/>
    </w:rPr>
  </w:style>
  <w:style w:type="paragraph" w:styleId="a5">
    <w:name w:val="caption"/>
    <w:basedOn w:val="a"/>
    <w:next w:val="a"/>
    <w:uiPriority w:val="35"/>
    <w:unhideWhenUsed/>
    <w:qFormat/>
    <w:rPr>
      <w:rFonts w:ascii="Cambria" w:eastAsia="黑体" w:hAnsi="Cambria"/>
      <w:sz w:val="20"/>
      <w:szCs w:val="20"/>
    </w:rPr>
  </w:style>
  <w:style w:type="paragraph" w:styleId="a6">
    <w:name w:val="Document Map"/>
    <w:basedOn w:val="a"/>
    <w:link w:val="Char1"/>
    <w:uiPriority w:val="99"/>
    <w:qFormat/>
    <w:rPr>
      <w:rFonts w:ascii="宋体" w:eastAsiaTheme="minorEastAsia" w:cstheme="minorBidi"/>
      <w:sz w:val="18"/>
      <w:szCs w:val="18"/>
    </w:rPr>
  </w:style>
  <w:style w:type="paragraph" w:styleId="a7">
    <w:name w:val="Body Text Indent"/>
    <w:basedOn w:val="a"/>
    <w:link w:val="Char2"/>
    <w:qFormat/>
    <w:pPr>
      <w:spacing w:line="360" w:lineRule="auto"/>
      <w:ind w:firstLine="480"/>
    </w:pPr>
    <w:rPr>
      <w:rFonts w:asciiTheme="minorHAnsi" w:eastAsiaTheme="minorEastAsia" w:hAnsiTheme="minorHAnsi" w:cstheme="minorBidi"/>
      <w:color w:val="auto"/>
      <w:sz w:val="24"/>
      <w:szCs w:val="24"/>
    </w:rPr>
  </w:style>
  <w:style w:type="paragraph" w:styleId="50">
    <w:name w:val="toc 5"/>
    <w:basedOn w:val="a"/>
    <w:next w:val="a"/>
    <w:uiPriority w:val="39"/>
    <w:unhideWhenUsed/>
    <w:qFormat/>
    <w:pPr>
      <w:ind w:left="630"/>
      <w:jc w:val="left"/>
    </w:pPr>
    <w:rPr>
      <w:rFonts w:asciiTheme="minorHAnsi" w:hAnsiTheme="minorHAnsi"/>
      <w:sz w:val="20"/>
      <w:szCs w:val="20"/>
    </w:rPr>
  </w:style>
  <w:style w:type="paragraph" w:styleId="30">
    <w:name w:val="toc 3"/>
    <w:basedOn w:val="a"/>
    <w:next w:val="a"/>
    <w:uiPriority w:val="39"/>
    <w:unhideWhenUsed/>
    <w:qFormat/>
    <w:pPr>
      <w:tabs>
        <w:tab w:val="right" w:leader="dot" w:pos="8296"/>
      </w:tabs>
      <w:ind w:left="210"/>
      <w:jc w:val="left"/>
    </w:pPr>
    <w:rPr>
      <w:rFonts w:asciiTheme="minorHAnsi" w:hAnsiTheme="minorHAnsi"/>
      <w:sz w:val="20"/>
      <w:szCs w:val="20"/>
    </w:rPr>
  </w:style>
  <w:style w:type="paragraph" w:styleId="8">
    <w:name w:val="toc 8"/>
    <w:basedOn w:val="a"/>
    <w:next w:val="a"/>
    <w:uiPriority w:val="39"/>
    <w:unhideWhenUsed/>
    <w:qFormat/>
    <w:pPr>
      <w:ind w:left="1260"/>
      <w:jc w:val="left"/>
    </w:pPr>
    <w:rPr>
      <w:rFonts w:asciiTheme="minorHAnsi" w:hAnsiTheme="minorHAnsi"/>
      <w:sz w:val="20"/>
      <w:szCs w:val="20"/>
    </w:rPr>
  </w:style>
  <w:style w:type="paragraph" w:styleId="a8">
    <w:name w:val="Date"/>
    <w:basedOn w:val="a"/>
    <w:next w:val="a"/>
    <w:link w:val="Char3"/>
    <w:qFormat/>
    <w:pPr>
      <w:ind w:leftChars="2500" w:left="100"/>
    </w:pPr>
    <w:rPr>
      <w:rFonts w:eastAsiaTheme="minorEastAsia" w:cstheme="minorBidi"/>
    </w:rPr>
  </w:style>
  <w:style w:type="paragraph" w:styleId="a9">
    <w:name w:val="Balloon Text"/>
    <w:basedOn w:val="a"/>
    <w:link w:val="Char4"/>
    <w:uiPriority w:val="99"/>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360"/>
      <w:jc w:val="left"/>
    </w:pPr>
    <w:rPr>
      <w:rFonts w:asciiTheme="majorHAnsi" w:hAnsiTheme="majorHAnsi"/>
      <w:b/>
      <w:bCs/>
      <w:caps/>
      <w:sz w:val="24"/>
      <w:szCs w:val="24"/>
    </w:rPr>
  </w:style>
  <w:style w:type="paragraph" w:styleId="40">
    <w:name w:val="toc 4"/>
    <w:basedOn w:val="a"/>
    <w:next w:val="a"/>
    <w:uiPriority w:val="39"/>
    <w:unhideWhenUsed/>
    <w:qFormat/>
    <w:pPr>
      <w:ind w:left="420"/>
      <w:jc w:val="left"/>
    </w:pPr>
    <w:rPr>
      <w:rFonts w:asciiTheme="minorHAnsi" w:hAnsiTheme="minorHAnsi"/>
      <w:sz w:val="20"/>
      <w:szCs w:val="20"/>
    </w:rPr>
  </w:style>
  <w:style w:type="paragraph" w:styleId="ac">
    <w:name w:val="footnote text"/>
    <w:basedOn w:val="a"/>
    <w:link w:val="Char7"/>
    <w:uiPriority w:val="99"/>
    <w:unhideWhenUsed/>
    <w:qFormat/>
    <w:pPr>
      <w:snapToGrid w:val="0"/>
      <w:jc w:val="left"/>
    </w:pPr>
    <w:rPr>
      <w:rFonts w:ascii="Calibri" w:hAnsi="Calibri"/>
      <w:color w:val="auto"/>
      <w:sz w:val="18"/>
      <w:szCs w:val="18"/>
    </w:rPr>
  </w:style>
  <w:style w:type="paragraph" w:styleId="6">
    <w:name w:val="toc 6"/>
    <w:basedOn w:val="a"/>
    <w:next w:val="a"/>
    <w:uiPriority w:val="39"/>
    <w:unhideWhenUsed/>
    <w:qFormat/>
    <w:pPr>
      <w:ind w:left="840"/>
      <w:jc w:val="left"/>
    </w:pPr>
    <w:rPr>
      <w:rFonts w:asciiTheme="minorHAnsi" w:hAnsiTheme="minorHAnsi"/>
      <w:sz w:val="20"/>
      <w:szCs w:val="20"/>
    </w:rPr>
  </w:style>
  <w:style w:type="paragraph" w:styleId="ad">
    <w:name w:val="table of figures"/>
    <w:basedOn w:val="a"/>
    <w:next w:val="a"/>
    <w:uiPriority w:val="99"/>
    <w:unhideWhenUsed/>
    <w:qFormat/>
    <w:pPr>
      <w:ind w:leftChars="200" w:left="200" w:hangingChars="200" w:hanging="200"/>
    </w:pPr>
    <w:rPr>
      <w:rFonts w:ascii="Times New Roman" w:hAnsi="Times New Roman"/>
      <w:color w:val="auto"/>
      <w:szCs w:val="20"/>
    </w:rPr>
  </w:style>
  <w:style w:type="paragraph" w:styleId="20">
    <w:name w:val="toc 2"/>
    <w:basedOn w:val="a"/>
    <w:next w:val="a"/>
    <w:uiPriority w:val="39"/>
    <w:unhideWhenUsed/>
    <w:qFormat/>
    <w:pPr>
      <w:spacing w:before="240"/>
      <w:jc w:val="left"/>
    </w:pPr>
    <w:rPr>
      <w:rFonts w:asciiTheme="minorHAnsi" w:hAnsiTheme="minorHAnsi"/>
      <w:b/>
      <w:bCs/>
      <w:sz w:val="20"/>
      <w:szCs w:val="20"/>
    </w:rPr>
  </w:style>
  <w:style w:type="paragraph" w:styleId="9">
    <w:name w:val="toc 9"/>
    <w:basedOn w:val="a"/>
    <w:next w:val="a"/>
    <w:uiPriority w:val="39"/>
    <w:unhideWhenUsed/>
    <w:qFormat/>
    <w:pPr>
      <w:ind w:left="1470"/>
      <w:jc w:val="left"/>
    </w:pPr>
    <w:rPr>
      <w:rFonts w:asciiTheme="minorHAnsi" w:hAnsiTheme="minorHAnsi"/>
      <w:sz w:val="20"/>
      <w:szCs w:val="20"/>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
    <w:name w:val="Strong"/>
    <w:uiPriority w:val="22"/>
    <w:qFormat/>
    <w:rPr>
      <w:b/>
    </w:rPr>
  </w:style>
  <w:style w:type="character" w:styleId="af0">
    <w:name w:val="page number"/>
    <w:basedOn w:val="a0"/>
    <w:qFormat/>
  </w:style>
  <w:style w:type="character" w:styleId="af1">
    <w:name w:val="FollowedHyperlink"/>
    <w:uiPriority w:val="99"/>
    <w:unhideWhenUsed/>
    <w:qFormat/>
    <w:rPr>
      <w:color w:val="000000"/>
      <w:u w:val="none"/>
    </w:rPr>
  </w:style>
  <w:style w:type="character" w:styleId="af2">
    <w:name w:val="Emphasis"/>
    <w:uiPriority w:val="20"/>
    <w:qFormat/>
  </w:style>
  <w:style w:type="character" w:styleId="HTML">
    <w:name w:val="HTML Definition"/>
    <w:uiPriority w:val="99"/>
    <w:unhideWhenUsed/>
    <w:qFormat/>
  </w:style>
  <w:style w:type="character" w:styleId="HTML0">
    <w:name w:val="HTML Acronym"/>
    <w:basedOn w:val="a0"/>
    <w:uiPriority w:val="99"/>
    <w:unhideWhenUsed/>
    <w:qFormat/>
  </w:style>
  <w:style w:type="character" w:styleId="HTML1">
    <w:name w:val="HTML Variable"/>
    <w:uiPriority w:val="99"/>
    <w:unhideWhenUsed/>
    <w:qFormat/>
  </w:style>
  <w:style w:type="character" w:styleId="af3">
    <w:name w:val="Hyperlink"/>
    <w:uiPriority w:val="99"/>
    <w:qFormat/>
    <w:rPr>
      <w:color w:val="0000FF"/>
      <w:u w:val="single"/>
    </w:rPr>
  </w:style>
  <w:style w:type="character" w:styleId="HTML2">
    <w:name w:val="HTML Code"/>
    <w:uiPriority w:val="99"/>
    <w:unhideWhenUsed/>
    <w:qFormat/>
    <w:rPr>
      <w:rFonts w:ascii="Courier New" w:hAnsi="Courier New"/>
      <w:sz w:val="20"/>
    </w:rPr>
  </w:style>
  <w:style w:type="character" w:styleId="af4">
    <w:name w:val="annotation reference"/>
    <w:uiPriority w:val="99"/>
    <w:qFormat/>
    <w:rPr>
      <w:sz w:val="21"/>
      <w:szCs w:val="21"/>
    </w:rPr>
  </w:style>
  <w:style w:type="character" w:styleId="HTML3">
    <w:name w:val="HTML Cite"/>
    <w:uiPriority w:val="99"/>
    <w:unhideWhenUsed/>
    <w:qFormat/>
  </w:style>
  <w:style w:type="character" w:styleId="af5">
    <w:name w:val="footnote reference"/>
    <w:basedOn w:val="a0"/>
    <w:uiPriority w:val="99"/>
    <w:unhideWhenUsed/>
    <w:qFormat/>
    <w:rPr>
      <w:vertAlign w:val="superscript"/>
    </w:rPr>
  </w:style>
  <w:style w:type="table" w:styleId="af6">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character" w:customStyle="1" w:styleId="Char4">
    <w:name w:val="批注框文本 Char"/>
    <w:basedOn w:val="a0"/>
    <w:link w:val="a9"/>
    <w:uiPriority w:val="99"/>
    <w:qFormat/>
    <w:rPr>
      <w:rFonts w:ascii="Verdana" w:eastAsia="宋体" w:hAnsi="Verdana" w:cs="Times New Roman"/>
      <w:color w:val="000000"/>
      <w:sz w:val="18"/>
      <w:szCs w:val="18"/>
    </w:rPr>
  </w:style>
  <w:style w:type="character" w:customStyle="1" w:styleId="1Char">
    <w:name w:val="标题 1 Char"/>
    <w:basedOn w:val="a0"/>
    <w:link w:val="1"/>
    <w:uiPriority w:val="99"/>
    <w:qFormat/>
    <w:rPr>
      <w:rFonts w:ascii="Verdana" w:eastAsia="宋体" w:hAnsi="Verdana" w:cs="Times New Roman"/>
      <w:b/>
      <w:bCs/>
      <w:color w:val="000000"/>
      <w:kern w:val="44"/>
      <w:sz w:val="44"/>
      <w:szCs w:val="44"/>
    </w:rPr>
  </w:style>
  <w:style w:type="character" w:customStyle="1" w:styleId="2Char">
    <w:name w:val="标题 2 Char"/>
    <w:basedOn w:val="a0"/>
    <w:link w:val="2"/>
    <w:uiPriority w:val="9"/>
    <w:qFormat/>
    <w:rPr>
      <w:rFonts w:ascii="Cambria" w:eastAsia="宋体" w:hAnsi="Cambria" w:cs="Times New Roman"/>
      <w:b/>
      <w:bCs/>
      <w:color w:val="000000"/>
      <w:sz w:val="32"/>
      <w:szCs w:val="32"/>
    </w:rPr>
  </w:style>
  <w:style w:type="character" w:customStyle="1" w:styleId="3Char">
    <w:name w:val="标题 3 Char"/>
    <w:basedOn w:val="a0"/>
    <w:link w:val="3"/>
    <w:uiPriority w:val="9"/>
    <w:qFormat/>
    <w:rPr>
      <w:rFonts w:ascii="Verdana" w:eastAsia="宋体" w:hAnsi="Verdana" w:cs="Times New Roman"/>
      <w:b/>
      <w:bCs/>
      <w:color w:val="000000"/>
      <w:sz w:val="32"/>
      <w:szCs w:val="32"/>
    </w:rPr>
  </w:style>
  <w:style w:type="character" w:customStyle="1" w:styleId="4Char">
    <w:name w:val="标题 4 Char"/>
    <w:basedOn w:val="a0"/>
    <w:link w:val="4"/>
    <w:uiPriority w:val="9"/>
    <w:qFormat/>
    <w:rPr>
      <w:rFonts w:ascii="Cambria" w:eastAsia="宋体" w:hAnsi="Cambria" w:cs="Times New Roman"/>
      <w:b/>
      <w:bCs/>
      <w:color w:val="000000"/>
      <w:sz w:val="28"/>
      <w:szCs w:val="28"/>
    </w:r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character" w:customStyle="1" w:styleId="Char1">
    <w:name w:val="文档结构图 Char"/>
    <w:link w:val="a6"/>
    <w:uiPriority w:val="99"/>
    <w:qFormat/>
    <w:rPr>
      <w:rFonts w:ascii="宋体" w:hAnsi="Verdana"/>
      <w:color w:val="000000"/>
      <w:sz w:val="18"/>
      <w:szCs w:val="18"/>
    </w:rPr>
  </w:style>
  <w:style w:type="character" w:customStyle="1" w:styleId="Char3">
    <w:name w:val="日期 Char"/>
    <w:link w:val="a8"/>
    <w:qFormat/>
    <w:rPr>
      <w:rFonts w:ascii="Verdana" w:hAnsi="Verdana"/>
      <w:color w:val="000000"/>
      <w:szCs w:val="21"/>
    </w:rPr>
  </w:style>
  <w:style w:type="character" w:customStyle="1" w:styleId="Char0">
    <w:name w:val="批注文字 Char"/>
    <w:link w:val="a4"/>
    <w:uiPriority w:val="99"/>
    <w:qFormat/>
    <w:rPr>
      <w:szCs w:val="24"/>
    </w:rPr>
  </w:style>
  <w:style w:type="character" w:customStyle="1" w:styleId="Char2">
    <w:name w:val="正文文本缩进 Char"/>
    <w:link w:val="a7"/>
    <w:qFormat/>
    <w:rPr>
      <w:sz w:val="24"/>
      <w:szCs w:val="24"/>
    </w:rPr>
  </w:style>
  <w:style w:type="character" w:customStyle="1" w:styleId="Char10">
    <w:name w:val="正文文本缩进 Char1"/>
    <w:basedOn w:val="a0"/>
    <w:uiPriority w:val="99"/>
    <w:semiHidden/>
    <w:qFormat/>
    <w:rPr>
      <w:rFonts w:ascii="Verdana" w:eastAsia="宋体" w:hAnsi="Verdana" w:cs="Times New Roman"/>
      <w:color w:val="000000"/>
      <w:szCs w:val="21"/>
    </w:rPr>
  </w:style>
  <w:style w:type="character" w:customStyle="1" w:styleId="Char11">
    <w:name w:val="文档结构图 Char1"/>
    <w:basedOn w:val="a0"/>
    <w:uiPriority w:val="99"/>
    <w:semiHidden/>
    <w:qFormat/>
    <w:rPr>
      <w:rFonts w:ascii="宋体" w:eastAsia="宋体" w:hAnsi="Verdana" w:cs="Times New Roman"/>
      <w:color w:val="000000"/>
      <w:sz w:val="18"/>
      <w:szCs w:val="18"/>
    </w:rPr>
  </w:style>
  <w:style w:type="character" w:customStyle="1" w:styleId="Char12">
    <w:name w:val="日期 Char1"/>
    <w:basedOn w:val="a0"/>
    <w:uiPriority w:val="99"/>
    <w:semiHidden/>
    <w:qFormat/>
    <w:rPr>
      <w:rFonts w:ascii="Verdana" w:eastAsia="宋体" w:hAnsi="Verdana" w:cs="Times New Roman"/>
      <w:color w:val="000000"/>
      <w:szCs w:val="21"/>
    </w:rPr>
  </w:style>
  <w:style w:type="character" w:customStyle="1" w:styleId="Char13">
    <w:name w:val="批注文字 Char1"/>
    <w:basedOn w:val="a0"/>
    <w:uiPriority w:val="99"/>
    <w:semiHidden/>
    <w:qFormat/>
    <w:rPr>
      <w:rFonts w:ascii="Verdana" w:eastAsia="宋体" w:hAnsi="Verdana" w:cs="Times New Roman"/>
      <w:color w:val="000000"/>
      <w:szCs w:val="21"/>
    </w:rPr>
  </w:style>
  <w:style w:type="paragraph" w:customStyle="1" w:styleId="11">
    <w:name w:val="列出段落1"/>
    <w:basedOn w:val="a"/>
    <w:qFormat/>
    <w:pPr>
      <w:ind w:firstLineChars="200" w:firstLine="420"/>
    </w:pPr>
    <w:rPr>
      <w:rFonts w:ascii="Times New Roman" w:hAnsi="Times New Roman"/>
      <w:sz w:val="28"/>
      <w:szCs w:val="24"/>
    </w:rPr>
  </w:style>
  <w:style w:type="paragraph" w:customStyle="1" w:styleId="31">
    <w:name w:val="应用　标题3"/>
    <w:basedOn w:val="a"/>
    <w:qFormat/>
    <w:pPr>
      <w:spacing w:before="100" w:after="100" w:line="480" w:lineRule="auto"/>
    </w:pPr>
    <w:rPr>
      <w:rFonts w:ascii="宋体" w:eastAsia="黑体" w:hAnsi="宋体" w:cs="宋体"/>
      <w:color w:val="auto"/>
      <w:sz w:val="28"/>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pPr>
      <w:widowControl/>
      <w:spacing w:after="160" w:line="240" w:lineRule="exact"/>
      <w:jc w:val="left"/>
    </w:pPr>
  </w:style>
  <w:style w:type="paragraph" w:customStyle="1" w:styleId="21">
    <w:name w:val="列出段落2"/>
    <w:basedOn w:val="a"/>
    <w:uiPriority w:val="34"/>
    <w:qFormat/>
    <w:pPr>
      <w:ind w:firstLineChars="200" w:firstLine="420"/>
    </w:pPr>
    <w:rPr>
      <w:rFonts w:ascii="Times New Roman" w:hAnsi="Times New Roman"/>
      <w:color w:val="auto"/>
      <w:sz w:val="28"/>
      <w:szCs w:val="24"/>
    </w:rPr>
  </w:style>
  <w:style w:type="paragraph" w:customStyle="1" w:styleId="12">
    <w:name w:val="样式 标题 1 + 仿宋 四号"/>
    <w:basedOn w:val="1"/>
    <w:qFormat/>
    <w:pPr>
      <w:spacing w:line="360" w:lineRule="auto"/>
    </w:pPr>
    <w:rPr>
      <w:rFonts w:ascii="仿宋" w:eastAsia="仿宋" w:hAnsi="仿宋"/>
      <w:color w:val="auto"/>
      <w:kern w:val="0"/>
      <w:sz w:val="2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批注主题 Char"/>
    <w:basedOn w:val="Char13"/>
    <w:link w:val="a3"/>
    <w:uiPriority w:val="99"/>
    <w:semiHidden/>
    <w:qFormat/>
    <w:rPr>
      <w:rFonts w:ascii="Verdana" w:eastAsia="宋体" w:hAnsi="Verdana" w:cs="Times New Roman"/>
      <w:b/>
      <w:bCs/>
      <w:color w:val="000000"/>
      <w:szCs w:val="21"/>
    </w:rPr>
  </w:style>
  <w:style w:type="paragraph" w:customStyle="1" w:styleId="p0">
    <w:name w:val="p0"/>
    <w:basedOn w:val="a"/>
    <w:qFormat/>
    <w:pPr>
      <w:widowControl/>
    </w:pPr>
    <w:rPr>
      <w:rFonts w:cs="宋体"/>
      <w:kern w:val="0"/>
    </w:rPr>
  </w:style>
  <w:style w:type="character" w:customStyle="1" w:styleId="cur1">
    <w:name w:val="cur1"/>
    <w:qFormat/>
    <w:rPr>
      <w:color w:val="666666"/>
      <w:bdr w:val="single" w:sz="6" w:space="0" w:color="CCD4E1"/>
    </w:rPr>
  </w:style>
  <w:style w:type="character" w:customStyle="1" w:styleId="current-btn">
    <w:name w:val="current-btn"/>
    <w:qFormat/>
    <w:rPr>
      <w:color w:val="000000"/>
      <w:bdr w:val="single" w:sz="6" w:space="0" w:color="FFFFFF"/>
      <w:shd w:val="clear" w:color="auto" w:fill="FFFFFF"/>
    </w:rPr>
  </w:style>
  <w:style w:type="character" w:customStyle="1" w:styleId="cur">
    <w:name w:val="cur"/>
    <w:qFormat/>
    <w:rPr>
      <w:color w:val="666666"/>
      <w:bdr w:val="single" w:sz="6" w:space="0" w:color="CCD4E1"/>
    </w:rPr>
  </w:style>
  <w:style w:type="paragraph" w:customStyle="1" w:styleId="13">
    <w:name w:val="样式1"/>
    <w:basedOn w:val="2"/>
    <w:link w:val="1Char0"/>
    <w:qFormat/>
    <w:rPr>
      <w:rFonts w:ascii="Calibri Light" w:hAnsi="Calibri Light"/>
      <w:color w:val="auto"/>
    </w:rPr>
  </w:style>
  <w:style w:type="character" w:customStyle="1" w:styleId="1Char0">
    <w:name w:val="样式1 Char"/>
    <w:link w:val="13"/>
    <w:qFormat/>
    <w:rPr>
      <w:rFonts w:ascii="Calibri Light" w:eastAsia="宋体" w:hAnsi="Calibri Light" w:cs="Times New Roman"/>
      <w:b/>
      <w:bCs/>
      <w:sz w:val="32"/>
      <w:szCs w:val="32"/>
    </w:rPr>
  </w:style>
  <w:style w:type="character" w:customStyle="1" w:styleId="apple-converted-space">
    <w:name w:val="apple-converted-space"/>
    <w:qFormat/>
  </w:style>
  <w:style w:type="character" w:customStyle="1" w:styleId="Char7">
    <w:name w:val="脚注文本 Char"/>
    <w:basedOn w:val="a0"/>
    <w:link w:val="ac"/>
    <w:uiPriority w:val="99"/>
    <w:semiHidden/>
    <w:qFormat/>
    <w:rPr>
      <w:rFonts w:ascii="Calibri" w:eastAsia="宋体" w:hAnsi="Calibri" w:cs="Times New Roman"/>
      <w:sz w:val="18"/>
      <w:szCs w:val="18"/>
    </w:rPr>
  </w:style>
  <w:style w:type="paragraph" w:customStyle="1" w:styleId="CharCharChar">
    <w:name w:val="Char Char Char"/>
    <w:basedOn w:val="a"/>
    <w:qFormat/>
    <w:rPr>
      <w:rFonts w:ascii="Times New Roman" w:hAnsi="Times New Roman"/>
      <w:color w:val="auto"/>
      <w:szCs w:val="20"/>
    </w:rPr>
  </w:style>
  <w:style w:type="paragraph" w:customStyle="1" w:styleId="32">
    <w:name w:val="列出段落3"/>
    <w:basedOn w:val="a"/>
    <w:uiPriority w:val="99"/>
    <w:qFormat/>
    <w:pPr>
      <w:ind w:firstLineChars="200" w:firstLine="420"/>
    </w:pPr>
  </w:style>
  <w:style w:type="paragraph" w:styleId="TOC">
    <w:name w:val="TOC Heading"/>
    <w:basedOn w:val="1"/>
    <w:next w:val="a"/>
    <w:uiPriority w:val="39"/>
    <w:semiHidden/>
    <w:unhideWhenUsed/>
    <w:qFormat/>
    <w:rsid w:val="00F1131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unhideWhenUsed="0"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semiHidden="1"/>
    <w:lsdException w:name="HTML Preformatted" w:semiHidden="1"/>
    <w:lsdException w:name="HTML Sample" w:semiHidden="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Verdana" w:hAnsi="Verdana"/>
      <w:color w:val="000000"/>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ascii="Calibri" w:hAnsi="Calibr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Verdana" w:hAnsi="Verdana"/>
      <w:b/>
      <w:bCs/>
      <w:color w:val="000000"/>
      <w:szCs w:val="21"/>
    </w:rPr>
  </w:style>
  <w:style w:type="paragraph" w:styleId="a4">
    <w:name w:val="annotation text"/>
    <w:basedOn w:val="a"/>
    <w:link w:val="Char0"/>
    <w:uiPriority w:val="99"/>
    <w:qFormat/>
    <w:pPr>
      <w:jc w:val="left"/>
    </w:pPr>
    <w:rPr>
      <w:rFonts w:asciiTheme="minorHAnsi" w:eastAsiaTheme="minorEastAsia" w:hAnsiTheme="minorHAnsi" w:cstheme="minorBidi"/>
      <w:color w:val="auto"/>
      <w:szCs w:val="24"/>
    </w:rPr>
  </w:style>
  <w:style w:type="paragraph" w:styleId="7">
    <w:name w:val="toc 7"/>
    <w:basedOn w:val="a"/>
    <w:next w:val="a"/>
    <w:uiPriority w:val="39"/>
    <w:unhideWhenUsed/>
    <w:qFormat/>
    <w:pPr>
      <w:ind w:left="1050"/>
      <w:jc w:val="left"/>
    </w:pPr>
    <w:rPr>
      <w:rFonts w:asciiTheme="minorHAnsi" w:hAnsiTheme="minorHAnsi"/>
      <w:sz w:val="20"/>
      <w:szCs w:val="20"/>
    </w:rPr>
  </w:style>
  <w:style w:type="paragraph" w:styleId="a5">
    <w:name w:val="caption"/>
    <w:basedOn w:val="a"/>
    <w:next w:val="a"/>
    <w:uiPriority w:val="35"/>
    <w:unhideWhenUsed/>
    <w:qFormat/>
    <w:rPr>
      <w:rFonts w:ascii="Cambria" w:eastAsia="黑体" w:hAnsi="Cambria"/>
      <w:sz w:val="20"/>
      <w:szCs w:val="20"/>
    </w:rPr>
  </w:style>
  <w:style w:type="paragraph" w:styleId="a6">
    <w:name w:val="Document Map"/>
    <w:basedOn w:val="a"/>
    <w:link w:val="Char1"/>
    <w:uiPriority w:val="99"/>
    <w:qFormat/>
    <w:rPr>
      <w:rFonts w:ascii="宋体" w:eastAsiaTheme="minorEastAsia" w:cstheme="minorBidi"/>
      <w:sz w:val="18"/>
      <w:szCs w:val="18"/>
    </w:rPr>
  </w:style>
  <w:style w:type="paragraph" w:styleId="a7">
    <w:name w:val="Body Text Indent"/>
    <w:basedOn w:val="a"/>
    <w:link w:val="Char2"/>
    <w:qFormat/>
    <w:pPr>
      <w:spacing w:line="360" w:lineRule="auto"/>
      <w:ind w:firstLine="480"/>
    </w:pPr>
    <w:rPr>
      <w:rFonts w:asciiTheme="minorHAnsi" w:eastAsiaTheme="minorEastAsia" w:hAnsiTheme="minorHAnsi" w:cstheme="minorBidi"/>
      <w:color w:val="auto"/>
      <w:sz w:val="24"/>
      <w:szCs w:val="24"/>
    </w:rPr>
  </w:style>
  <w:style w:type="paragraph" w:styleId="50">
    <w:name w:val="toc 5"/>
    <w:basedOn w:val="a"/>
    <w:next w:val="a"/>
    <w:uiPriority w:val="39"/>
    <w:unhideWhenUsed/>
    <w:qFormat/>
    <w:pPr>
      <w:ind w:left="630"/>
      <w:jc w:val="left"/>
    </w:pPr>
    <w:rPr>
      <w:rFonts w:asciiTheme="minorHAnsi" w:hAnsiTheme="minorHAnsi"/>
      <w:sz w:val="20"/>
      <w:szCs w:val="20"/>
    </w:rPr>
  </w:style>
  <w:style w:type="paragraph" w:styleId="30">
    <w:name w:val="toc 3"/>
    <w:basedOn w:val="a"/>
    <w:next w:val="a"/>
    <w:uiPriority w:val="39"/>
    <w:unhideWhenUsed/>
    <w:qFormat/>
    <w:pPr>
      <w:tabs>
        <w:tab w:val="right" w:leader="dot" w:pos="8296"/>
      </w:tabs>
      <w:ind w:left="210"/>
      <w:jc w:val="left"/>
    </w:pPr>
    <w:rPr>
      <w:rFonts w:asciiTheme="minorHAnsi" w:hAnsiTheme="minorHAnsi"/>
      <w:sz w:val="20"/>
      <w:szCs w:val="20"/>
    </w:rPr>
  </w:style>
  <w:style w:type="paragraph" w:styleId="8">
    <w:name w:val="toc 8"/>
    <w:basedOn w:val="a"/>
    <w:next w:val="a"/>
    <w:uiPriority w:val="39"/>
    <w:unhideWhenUsed/>
    <w:qFormat/>
    <w:pPr>
      <w:ind w:left="1260"/>
      <w:jc w:val="left"/>
    </w:pPr>
    <w:rPr>
      <w:rFonts w:asciiTheme="minorHAnsi" w:hAnsiTheme="minorHAnsi"/>
      <w:sz w:val="20"/>
      <w:szCs w:val="20"/>
    </w:rPr>
  </w:style>
  <w:style w:type="paragraph" w:styleId="a8">
    <w:name w:val="Date"/>
    <w:basedOn w:val="a"/>
    <w:next w:val="a"/>
    <w:link w:val="Char3"/>
    <w:qFormat/>
    <w:pPr>
      <w:ind w:leftChars="2500" w:left="100"/>
    </w:pPr>
    <w:rPr>
      <w:rFonts w:eastAsiaTheme="minorEastAsia" w:cstheme="minorBidi"/>
    </w:rPr>
  </w:style>
  <w:style w:type="paragraph" w:styleId="a9">
    <w:name w:val="Balloon Text"/>
    <w:basedOn w:val="a"/>
    <w:link w:val="Char4"/>
    <w:uiPriority w:val="99"/>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360"/>
      <w:jc w:val="left"/>
    </w:pPr>
    <w:rPr>
      <w:rFonts w:asciiTheme="majorHAnsi" w:hAnsiTheme="majorHAnsi"/>
      <w:b/>
      <w:bCs/>
      <w:caps/>
      <w:sz w:val="24"/>
      <w:szCs w:val="24"/>
    </w:rPr>
  </w:style>
  <w:style w:type="paragraph" w:styleId="40">
    <w:name w:val="toc 4"/>
    <w:basedOn w:val="a"/>
    <w:next w:val="a"/>
    <w:uiPriority w:val="39"/>
    <w:unhideWhenUsed/>
    <w:qFormat/>
    <w:pPr>
      <w:ind w:left="420"/>
      <w:jc w:val="left"/>
    </w:pPr>
    <w:rPr>
      <w:rFonts w:asciiTheme="minorHAnsi" w:hAnsiTheme="minorHAnsi"/>
      <w:sz w:val="20"/>
      <w:szCs w:val="20"/>
    </w:rPr>
  </w:style>
  <w:style w:type="paragraph" w:styleId="ac">
    <w:name w:val="footnote text"/>
    <w:basedOn w:val="a"/>
    <w:link w:val="Char7"/>
    <w:uiPriority w:val="99"/>
    <w:unhideWhenUsed/>
    <w:qFormat/>
    <w:pPr>
      <w:snapToGrid w:val="0"/>
      <w:jc w:val="left"/>
    </w:pPr>
    <w:rPr>
      <w:rFonts w:ascii="Calibri" w:hAnsi="Calibri"/>
      <w:color w:val="auto"/>
      <w:sz w:val="18"/>
      <w:szCs w:val="18"/>
    </w:rPr>
  </w:style>
  <w:style w:type="paragraph" w:styleId="6">
    <w:name w:val="toc 6"/>
    <w:basedOn w:val="a"/>
    <w:next w:val="a"/>
    <w:uiPriority w:val="39"/>
    <w:unhideWhenUsed/>
    <w:qFormat/>
    <w:pPr>
      <w:ind w:left="840"/>
      <w:jc w:val="left"/>
    </w:pPr>
    <w:rPr>
      <w:rFonts w:asciiTheme="minorHAnsi" w:hAnsiTheme="minorHAnsi"/>
      <w:sz w:val="20"/>
      <w:szCs w:val="20"/>
    </w:rPr>
  </w:style>
  <w:style w:type="paragraph" w:styleId="ad">
    <w:name w:val="table of figures"/>
    <w:basedOn w:val="a"/>
    <w:next w:val="a"/>
    <w:uiPriority w:val="99"/>
    <w:unhideWhenUsed/>
    <w:qFormat/>
    <w:pPr>
      <w:ind w:leftChars="200" w:left="200" w:hangingChars="200" w:hanging="200"/>
    </w:pPr>
    <w:rPr>
      <w:rFonts w:ascii="Times New Roman" w:hAnsi="Times New Roman"/>
      <w:color w:val="auto"/>
      <w:szCs w:val="20"/>
    </w:rPr>
  </w:style>
  <w:style w:type="paragraph" w:styleId="20">
    <w:name w:val="toc 2"/>
    <w:basedOn w:val="a"/>
    <w:next w:val="a"/>
    <w:uiPriority w:val="39"/>
    <w:unhideWhenUsed/>
    <w:qFormat/>
    <w:pPr>
      <w:spacing w:before="240"/>
      <w:jc w:val="left"/>
    </w:pPr>
    <w:rPr>
      <w:rFonts w:asciiTheme="minorHAnsi" w:hAnsiTheme="minorHAnsi"/>
      <w:b/>
      <w:bCs/>
      <w:sz w:val="20"/>
      <w:szCs w:val="20"/>
    </w:rPr>
  </w:style>
  <w:style w:type="paragraph" w:styleId="9">
    <w:name w:val="toc 9"/>
    <w:basedOn w:val="a"/>
    <w:next w:val="a"/>
    <w:uiPriority w:val="39"/>
    <w:unhideWhenUsed/>
    <w:qFormat/>
    <w:pPr>
      <w:ind w:left="1470"/>
      <w:jc w:val="left"/>
    </w:pPr>
    <w:rPr>
      <w:rFonts w:asciiTheme="minorHAnsi" w:hAnsiTheme="minorHAnsi"/>
      <w:sz w:val="20"/>
      <w:szCs w:val="20"/>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
    <w:name w:val="Strong"/>
    <w:uiPriority w:val="22"/>
    <w:qFormat/>
    <w:rPr>
      <w:b/>
    </w:rPr>
  </w:style>
  <w:style w:type="character" w:styleId="af0">
    <w:name w:val="page number"/>
    <w:basedOn w:val="a0"/>
    <w:qFormat/>
  </w:style>
  <w:style w:type="character" w:styleId="af1">
    <w:name w:val="FollowedHyperlink"/>
    <w:uiPriority w:val="99"/>
    <w:unhideWhenUsed/>
    <w:qFormat/>
    <w:rPr>
      <w:color w:val="000000"/>
      <w:u w:val="none"/>
    </w:rPr>
  </w:style>
  <w:style w:type="character" w:styleId="af2">
    <w:name w:val="Emphasis"/>
    <w:uiPriority w:val="20"/>
    <w:qFormat/>
  </w:style>
  <w:style w:type="character" w:styleId="HTML">
    <w:name w:val="HTML Definition"/>
    <w:uiPriority w:val="99"/>
    <w:unhideWhenUsed/>
    <w:qFormat/>
  </w:style>
  <w:style w:type="character" w:styleId="HTML0">
    <w:name w:val="HTML Acronym"/>
    <w:basedOn w:val="a0"/>
    <w:uiPriority w:val="99"/>
    <w:unhideWhenUsed/>
    <w:qFormat/>
  </w:style>
  <w:style w:type="character" w:styleId="HTML1">
    <w:name w:val="HTML Variable"/>
    <w:uiPriority w:val="99"/>
    <w:unhideWhenUsed/>
    <w:qFormat/>
  </w:style>
  <w:style w:type="character" w:styleId="af3">
    <w:name w:val="Hyperlink"/>
    <w:uiPriority w:val="99"/>
    <w:qFormat/>
    <w:rPr>
      <w:color w:val="0000FF"/>
      <w:u w:val="single"/>
    </w:rPr>
  </w:style>
  <w:style w:type="character" w:styleId="HTML2">
    <w:name w:val="HTML Code"/>
    <w:uiPriority w:val="99"/>
    <w:unhideWhenUsed/>
    <w:qFormat/>
    <w:rPr>
      <w:rFonts w:ascii="Courier New" w:hAnsi="Courier New"/>
      <w:sz w:val="20"/>
    </w:rPr>
  </w:style>
  <w:style w:type="character" w:styleId="af4">
    <w:name w:val="annotation reference"/>
    <w:uiPriority w:val="99"/>
    <w:qFormat/>
    <w:rPr>
      <w:sz w:val="21"/>
      <w:szCs w:val="21"/>
    </w:rPr>
  </w:style>
  <w:style w:type="character" w:styleId="HTML3">
    <w:name w:val="HTML Cite"/>
    <w:uiPriority w:val="99"/>
    <w:unhideWhenUsed/>
    <w:qFormat/>
  </w:style>
  <w:style w:type="character" w:styleId="af5">
    <w:name w:val="footnote reference"/>
    <w:basedOn w:val="a0"/>
    <w:uiPriority w:val="99"/>
    <w:unhideWhenUsed/>
    <w:qFormat/>
    <w:rPr>
      <w:vertAlign w:val="superscript"/>
    </w:rPr>
  </w:style>
  <w:style w:type="table" w:styleId="af6">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character" w:customStyle="1" w:styleId="Char4">
    <w:name w:val="批注框文本 Char"/>
    <w:basedOn w:val="a0"/>
    <w:link w:val="a9"/>
    <w:uiPriority w:val="99"/>
    <w:qFormat/>
    <w:rPr>
      <w:rFonts w:ascii="Verdana" w:eastAsia="宋体" w:hAnsi="Verdana" w:cs="Times New Roman"/>
      <w:color w:val="000000"/>
      <w:sz w:val="18"/>
      <w:szCs w:val="18"/>
    </w:rPr>
  </w:style>
  <w:style w:type="character" w:customStyle="1" w:styleId="1Char">
    <w:name w:val="标题 1 Char"/>
    <w:basedOn w:val="a0"/>
    <w:link w:val="1"/>
    <w:uiPriority w:val="99"/>
    <w:qFormat/>
    <w:rPr>
      <w:rFonts w:ascii="Verdana" w:eastAsia="宋体" w:hAnsi="Verdana" w:cs="Times New Roman"/>
      <w:b/>
      <w:bCs/>
      <w:color w:val="000000"/>
      <w:kern w:val="44"/>
      <w:sz w:val="44"/>
      <w:szCs w:val="44"/>
    </w:rPr>
  </w:style>
  <w:style w:type="character" w:customStyle="1" w:styleId="2Char">
    <w:name w:val="标题 2 Char"/>
    <w:basedOn w:val="a0"/>
    <w:link w:val="2"/>
    <w:uiPriority w:val="9"/>
    <w:qFormat/>
    <w:rPr>
      <w:rFonts w:ascii="Cambria" w:eastAsia="宋体" w:hAnsi="Cambria" w:cs="Times New Roman"/>
      <w:b/>
      <w:bCs/>
      <w:color w:val="000000"/>
      <w:sz w:val="32"/>
      <w:szCs w:val="32"/>
    </w:rPr>
  </w:style>
  <w:style w:type="character" w:customStyle="1" w:styleId="3Char">
    <w:name w:val="标题 3 Char"/>
    <w:basedOn w:val="a0"/>
    <w:link w:val="3"/>
    <w:uiPriority w:val="9"/>
    <w:qFormat/>
    <w:rPr>
      <w:rFonts w:ascii="Verdana" w:eastAsia="宋体" w:hAnsi="Verdana" w:cs="Times New Roman"/>
      <w:b/>
      <w:bCs/>
      <w:color w:val="000000"/>
      <w:sz w:val="32"/>
      <w:szCs w:val="32"/>
    </w:rPr>
  </w:style>
  <w:style w:type="character" w:customStyle="1" w:styleId="4Char">
    <w:name w:val="标题 4 Char"/>
    <w:basedOn w:val="a0"/>
    <w:link w:val="4"/>
    <w:uiPriority w:val="9"/>
    <w:qFormat/>
    <w:rPr>
      <w:rFonts w:ascii="Cambria" w:eastAsia="宋体" w:hAnsi="Cambria" w:cs="Times New Roman"/>
      <w:b/>
      <w:bCs/>
      <w:color w:val="000000"/>
      <w:sz w:val="28"/>
      <w:szCs w:val="28"/>
    </w:r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character" w:customStyle="1" w:styleId="Char1">
    <w:name w:val="文档结构图 Char"/>
    <w:link w:val="a6"/>
    <w:uiPriority w:val="99"/>
    <w:qFormat/>
    <w:rPr>
      <w:rFonts w:ascii="宋体" w:hAnsi="Verdana"/>
      <w:color w:val="000000"/>
      <w:sz w:val="18"/>
      <w:szCs w:val="18"/>
    </w:rPr>
  </w:style>
  <w:style w:type="character" w:customStyle="1" w:styleId="Char3">
    <w:name w:val="日期 Char"/>
    <w:link w:val="a8"/>
    <w:qFormat/>
    <w:rPr>
      <w:rFonts w:ascii="Verdana" w:hAnsi="Verdana"/>
      <w:color w:val="000000"/>
      <w:szCs w:val="21"/>
    </w:rPr>
  </w:style>
  <w:style w:type="character" w:customStyle="1" w:styleId="Char0">
    <w:name w:val="批注文字 Char"/>
    <w:link w:val="a4"/>
    <w:uiPriority w:val="99"/>
    <w:qFormat/>
    <w:rPr>
      <w:szCs w:val="24"/>
    </w:rPr>
  </w:style>
  <w:style w:type="character" w:customStyle="1" w:styleId="Char2">
    <w:name w:val="正文文本缩进 Char"/>
    <w:link w:val="a7"/>
    <w:qFormat/>
    <w:rPr>
      <w:sz w:val="24"/>
      <w:szCs w:val="24"/>
    </w:rPr>
  </w:style>
  <w:style w:type="character" w:customStyle="1" w:styleId="Char10">
    <w:name w:val="正文文本缩进 Char1"/>
    <w:basedOn w:val="a0"/>
    <w:uiPriority w:val="99"/>
    <w:semiHidden/>
    <w:qFormat/>
    <w:rPr>
      <w:rFonts w:ascii="Verdana" w:eastAsia="宋体" w:hAnsi="Verdana" w:cs="Times New Roman"/>
      <w:color w:val="000000"/>
      <w:szCs w:val="21"/>
    </w:rPr>
  </w:style>
  <w:style w:type="character" w:customStyle="1" w:styleId="Char11">
    <w:name w:val="文档结构图 Char1"/>
    <w:basedOn w:val="a0"/>
    <w:uiPriority w:val="99"/>
    <w:semiHidden/>
    <w:qFormat/>
    <w:rPr>
      <w:rFonts w:ascii="宋体" w:eastAsia="宋体" w:hAnsi="Verdana" w:cs="Times New Roman"/>
      <w:color w:val="000000"/>
      <w:sz w:val="18"/>
      <w:szCs w:val="18"/>
    </w:rPr>
  </w:style>
  <w:style w:type="character" w:customStyle="1" w:styleId="Char12">
    <w:name w:val="日期 Char1"/>
    <w:basedOn w:val="a0"/>
    <w:uiPriority w:val="99"/>
    <w:semiHidden/>
    <w:qFormat/>
    <w:rPr>
      <w:rFonts w:ascii="Verdana" w:eastAsia="宋体" w:hAnsi="Verdana" w:cs="Times New Roman"/>
      <w:color w:val="000000"/>
      <w:szCs w:val="21"/>
    </w:rPr>
  </w:style>
  <w:style w:type="character" w:customStyle="1" w:styleId="Char13">
    <w:name w:val="批注文字 Char1"/>
    <w:basedOn w:val="a0"/>
    <w:uiPriority w:val="99"/>
    <w:semiHidden/>
    <w:qFormat/>
    <w:rPr>
      <w:rFonts w:ascii="Verdana" w:eastAsia="宋体" w:hAnsi="Verdana" w:cs="Times New Roman"/>
      <w:color w:val="000000"/>
      <w:szCs w:val="21"/>
    </w:rPr>
  </w:style>
  <w:style w:type="paragraph" w:customStyle="1" w:styleId="11">
    <w:name w:val="列出段落1"/>
    <w:basedOn w:val="a"/>
    <w:qFormat/>
    <w:pPr>
      <w:ind w:firstLineChars="200" w:firstLine="420"/>
    </w:pPr>
    <w:rPr>
      <w:rFonts w:ascii="Times New Roman" w:hAnsi="Times New Roman"/>
      <w:sz w:val="28"/>
      <w:szCs w:val="24"/>
    </w:rPr>
  </w:style>
  <w:style w:type="paragraph" w:customStyle="1" w:styleId="31">
    <w:name w:val="应用　标题3"/>
    <w:basedOn w:val="a"/>
    <w:qFormat/>
    <w:pPr>
      <w:spacing w:before="100" w:after="100" w:line="480" w:lineRule="auto"/>
    </w:pPr>
    <w:rPr>
      <w:rFonts w:ascii="宋体" w:eastAsia="黑体" w:hAnsi="宋体" w:cs="宋体"/>
      <w:color w:val="auto"/>
      <w:sz w:val="28"/>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pPr>
      <w:widowControl/>
      <w:spacing w:after="160" w:line="240" w:lineRule="exact"/>
      <w:jc w:val="left"/>
    </w:pPr>
  </w:style>
  <w:style w:type="paragraph" w:customStyle="1" w:styleId="21">
    <w:name w:val="列出段落2"/>
    <w:basedOn w:val="a"/>
    <w:uiPriority w:val="34"/>
    <w:qFormat/>
    <w:pPr>
      <w:ind w:firstLineChars="200" w:firstLine="420"/>
    </w:pPr>
    <w:rPr>
      <w:rFonts w:ascii="Times New Roman" w:hAnsi="Times New Roman"/>
      <w:color w:val="auto"/>
      <w:sz w:val="28"/>
      <w:szCs w:val="24"/>
    </w:rPr>
  </w:style>
  <w:style w:type="paragraph" w:customStyle="1" w:styleId="12">
    <w:name w:val="样式 标题 1 + 仿宋 四号"/>
    <w:basedOn w:val="1"/>
    <w:qFormat/>
    <w:pPr>
      <w:spacing w:line="360" w:lineRule="auto"/>
    </w:pPr>
    <w:rPr>
      <w:rFonts w:ascii="仿宋" w:eastAsia="仿宋" w:hAnsi="仿宋"/>
      <w:color w:val="auto"/>
      <w:kern w:val="0"/>
      <w:sz w:val="2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批注主题 Char"/>
    <w:basedOn w:val="Char13"/>
    <w:link w:val="a3"/>
    <w:uiPriority w:val="99"/>
    <w:semiHidden/>
    <w:qFormat/>
    <w:rPr>
      <w:rFonts w:ascii="Verdana" w:eastAsia="宋体" w:hAnsi="Verdana" w:cs="Times New Roman"/>
      <w:b/>
      <w:bCs/>
      <w:color w:val="000000"/>
      <w:szCs w:val="21"/>
    </w:rPr>
  </w:style>
  <w:style w:type="paragraph" w:customStyle="1" w:styleId="p0">
    <w:name w:val="p0"/>
    <w:basedOn w:val="a"/>
    <w:qFormat/>
    <w:pPr>
      <w:widowControl/>
    </w:pPr>
    <w:rPr>
      <w:rFonts w:cs="宋体"/>
      <w:kern w:val="0"/>
    </w:rPr>
  </w:style>
  <w:style w:type="character" w:customStyle="1" w:styleId="cur1">
    <w:name w:val="cur1"/>
    <w:qFormat/>
    <w:rPr>
      <w:color w:val="666666"/>
      <w:bdr w:val="single" w:sz="6" w:space="0" w:color="CCD4E1"/>
    </w:rPr>
  </w:style>
  <w:style w:type="character" w:customStyle="1" w:styleId="current-btn">
    <w:name w:val="current-btn"/>
    <w:qFormat/>
    <w:rPr>
      <w:color w:val="000000"/>
      <w:bdr w:val="single" w:sz="6" w:space="0" w:color="FFFFFF"/>
      <w:shd w:val="clear" w:color="auto" w:fill="FFFFFF"/>
    </w:rPr>
  </w:style>
  <w:style w:type="character" w:customStyle="1" w:styleId="cur">
    <w:name w:val="cur"/>
    <w:qFormat/>
    <w:rPr>
      <w:color w:val="666666"/>
      <w:bdr w:val="single" w:sz="6" w:space="0" w:color="CCD4E1"/>
    </w:rPr>
  </w:style>
  <w:style w:type="paragraph" w:customStyle="1" w:styleId="13">
    <w:name w:val="样式1"/>
    <w:basedOn w:val="2"/>
    <w:link w:val="1Char0"/>
    <w:qFormat/>
    <w:rPr>
      <w:rFonts w:ascii="Calibri Light" w:hAnsi="Calibri Light"/>
      <w:color w:val="auto"/>
    </w:rPr>
  </w:style>
  <w:style w:type="character" w:customStyle="1" w:styleId="1Char0">
    <w:name w:val="样式1 Char"/>
    <w:link w:val="13"/>
    <w:qFormat/>
    <w:rPr>
      <w:rFonts w:ascii="Calibri Light" w:eastAsia="宋体" w:hAnsi="Calibri Light" w:cs="Times New Roman"/>
      <w:b/>
      <w:bCs/>
      <w:sz w:val="32"/>
      <w:szCs w:val="32"/>
    </w:rPr>
  </w:style>
  <w:style w:type="character" w:customStyle="1" w:styleId="apple-converted-space">
    <w:name w:val="apple-converted-space"/>
    <w:qFormat/>
  </w:style>
  <w:style w:type="character" w:customStyle="1" w:styleId="Char7">
    <w:name w:val="脚注文本 Char"/>
    <w:basedOn w:val="a0"/>
    <w:link w:val="ac"/>
    <w:uiPriority w:val="99"/>
    <w:semiHidden/>
    <w:qFormat/>
    <w:rPr>
      <w:rFonts w:ascii="Calibri" w:eastAsia="宋体" w:hAnsi="Calibri" w:cs="Times New Roman"/>
      <w:sz w:val="18"/>
      <w:szCs w:val="18"/>
    </w:rPr>
  </w:style>
  <w:style w:type="paragraph" w:customStyle="1" w:styleId="CharCharChar">
    <w:name w:val="Char Char Char"/>
    <w:basedOn w:val="a"/>
    <w:qFormat/>
    <w:rPr>
      <w:rFonts w:ascii="Times New Roman" w:hAnsi="Times New Roman"/>
      <w:color w:val="auto"/>
      <w:szCs w:val="20"/>
    </w:rPr>
  </w:style>
  <w:style w:type="paragraph" w:customStyle="1" w:styleId="32">
    <w:name w:val="列出段落3"/>
    <w:basedOn w:val="a"/>
    <w:uiPriority w:val="99"/>
    <w:qFormat/>
    <w:pPr>
      <w:ind w:firstLineChars="200" w:firstLine="420"/>
    </w:pPr>
  </w:style>
  <w:style w:type="paragraph" w:styleId="TOC">
    <w:name w:val="TOC Heading"/>
    <w:basedOn w:val="1"/>
    <w:next w:val="a"/>
    <w:uiPriority w:val="39"/>
    <w:semiHidden/>
    <w:unhideWhenUsed/>
    <w:qFormat/>
    <w:rsid w:val="00F1131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602E0-8BA2-4852-814D-8847B9B8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83</Pages>
  <Words>6440</Words>
  <Characters>36711</Characters>
  <Application>Microsoft Office Word</Application>
  <DocSecurity>0</DocSecurity>
  <Lines>305</Lines>
  <Paragraphs>86</Paragraphs>
  <ScaleCrop>false</ScaleCrop>
  <Company/>
  <LinksUpToDate>false</LinksUpToDate>
  <CharactersWithSpaces>43065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袁慧君</dc:creator>
  <cp:lastModifiedBy>zzjx</cp:lastModifiedBy>
  <cp:revision>249</cp:revision>
  <cp:lastPrinted>2015-10-20T07:55:00Z</cp:lastPrinted>
  <dcterms:created xsi:type="dcterms:W3CDTF">2016-01-12T08:24:00Z</dcterms:created>
  <dcterms:modified xsi:type="dcterms:W3CDTF">2017-03-31T01:36:00Z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