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EF" w:rsidRDefault="00FA645D">
      <w:pPr>
        <w:spacing w:line="58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6120EF" w:rsidRDefault="00FA645D">
      <w:pPr>
        <w:spacing w:line="580" w:lineRule="exact"/>
        <w:jc w:val="center"/>
        <w:rPr>
          <w:rFonts w:ascii="黑体" w:eastAsia="黑体" w:hAnsi="黑体"/>
          <w:spacing w:val="0"/>
          <w:sz w:val="36"/>
        </w:rPr>
      </w:pPr>
      <w:r>
        <w:rPr>
          <w:rFonts w:ascii="黑体" w:eastAsia="黑体" w:hAnsi="黑体" w:hint="eastAsia"/>
          <w:spacing w:val="0"/>
          <w:sz w:val="36"/>
        </w:rPr>
        <w:t>国家及省级技术创新示范企业推荐企业汇总表</w:t>
      </w:r>
    </w:p>
    <w:p w:rsidR="006120EF" w:rsidRDefault="006120EF">
      <w:pPr>
        <w:spacing w:line="580" w:lineRule="exact"/>
        <w:jc w:val="left"/>
        <w:rPr>
          <w:spacing w:val="0"/>
        </w:rPr>
      </w:pPr>
    </w:p>
    <w:p w:rsidR="006120EF" w:rsidRDefault="00FA645D">
      <w:pPr>
        <w:spacing w:line="580" w:lineRule="exact"/>
        <w:jc w:val="left"/>
        <w:rPr>
          <w:spacing w:val="0"/>
        </w:rPr>
      </w:pPr>
      <w:r>
        <w:rPr>
          <w:rFonts w:hint="eastAsia"/>
          <w:spacing w:val="0"/>
        </w:rPr>
        <w:t>推荐单位</w:t>
      </w:r>
      <w:r>
        <w:rPr>
          <w:rFonts w:hint="eastAsia"/>
          <w:spacing w:val="0"/>
        </w:rPr>
        <w:t>：（盖章）</w:t>
      </w:r>
    </w:p>
    <w:tbl>
      <w:tblPr>
        <w:tblW w:w="14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6120EF">
        <w:tc>
          <w:tcPr>
            <w:tcW w:w="533" w:type="dxa"/>
            <w:vMerge w:val="restart"/>
            <w:vAlign w:val="center"/>
          </w:tcPr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spacing w:val="0"/>
                <w:sz w:val="21"/>
              </w:rPr>
              <w:t>企业研究开发</w:t>
            </w:r>
            <w:r>
              <w:rPr>
                <w:rFonts w:hint="eastAsia"/>
                <w:spacing w:val="0"/>
                <w:sz w:val="21"/>
              </w:rPr>
              <w:t>投入资金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</w:t>
            </w:r>
            <w:r>
              <w:rPr>
                <w:rFonts w:hint="eastAsia"/>
                <w:spacing w:val="0"/>
                <w:sz w:val="21"/>
              </w:rPr>
              <w:t>企业</w:t>
            </w:r>
            <w:r>
              <w:rPr>
                <w:spacing w:val="0"/>
                <w:sz w:val="21"/>
              </w:rPr>
              <w:t>主营业务收入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年新产品销售收入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2020</w:t>
            </w:r>
            <w:r>
              <w:rPr>
                <w:rFonts w:hint="eastAsia"/>
                <w:spacing w:val="0"/>
                <w:sz w:val="21"/>
              </w:rPr>
              <w:t>年企业申请专利数（个）</w:t>
            </w:r>
          </w:p>
        </w:tc>
        <w:tc>
          <w:tcPr>
            <w:tcW w:w="2685" w:type="dxa"/>
            <w:gridSpan w:val="3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是否省级以上</w:t>
            </w:r>
          </w:p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备注（</w:t>
            </w:r>
            <w:r>
              <w:rPr>
                <w:rFonts w:hint="eastAsia"/>
                <w:spacing w:val="0"/>
                <w:sz w:val="21"/>
              </w:rPr>
              <w:t>推荐</w:t>
            </w:r>
          </w:p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国家示范企</w:t>
            </w:r>
            <w:bookmarkStart w:id="0" w:name="_GoBack"/>
            <w:bookmarkEnd w:id="0"/>
          </w:p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业请注明</w:t>
            </w:r>
            <w:r>
              <w:rPr>
                <w:rFonts w:hint="eastAsia"/>
                <w:spacing w:val="0"/>
                <w:sz w:val="21"/>
              </w:rPr>
              <w:t>）</w:t>
            </w:r>
          </w:p>
        </w:tc>
      </w:tr>
      <w:tr w:rsidR="006120EF">
        <w:tc>
          <w:tcPr>
            <w:tcW w:w="533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  <w:vMerge/>
            <w:vAlign w:val="center"/>
          </w:tcPr>
          <w:p w:rsidR="006120EF" w:rsidRDefault="006120EF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  <w:vMerge/>
            <w:vAlign w:val="center"/>
          </w:tcPr>
          <w:p w:rsidR="006120EF" w:rsidRDefault="006120EF">
            <w:pPr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  <w:vMerge/>
            <w:vAlign w:val="center"/>
          </w:tcPr>
          <w:p w:rsidR="006120EF" w:rsidRDefault="006120EF">
            <w:pPr>
              <w:jc w:val="center"/>
              <w:rPr>
                <w:spacing w:val="0"/>
                <w:sz w:val="21"/>
              </w:rPr>
            </w:pPr>
          </w:p>
        </w:tc>
        <w:tc>
          <w:tcPr>
            <w:tcW w:w="895" w:type="dxa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发明</w:t>
            </w:r>
          </w:p>
        </w:tc>
        <w:tc>
          <w:tcPr>
            <w:tcW w:w="895" w:type="dxa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实用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新型</w:t>
            </w:r>
          </w:p>
        </w:tc>
        <w:tc>
          <w:tcPr>
            <w:tcW w:w="895" w:type="dxa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外观</w:t>
            </w:r>
          </w:p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设计</w:t>
            </w:r>
          </w:p>
        </w:tc>
        <w:tc>
          <w:tcPr>
            <w:tcW w:w="772" w:type="dxa"/>
            <w:vAlign w:val="center"/>
          </w:tcPr>
          <w:p w:rsidR="006120EF" w:rsidRDefault="00FA645D" w:rsidP="004D7C6C">
            <w:pPr>
              <w:ind w:leftChars="-50" w:left="-180" w:rightChars="-50" w:right="-18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国家级</w:t>
            </w:r>
          </w:p>
        </w:tc>
        <w:tc>
          <w:tcPr>
            <w:tcW w:w="773" w:type="dxa"/>
            <w:vAlign w:val="center"/>
          </w:tcPr>
          <w:p w:rsidR="006120EF" w:rsidRDefault="00FA645D">
            <w:pPr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6120EF" w:rsidRDefault="006120EF">
            <w:pPr>
              <w:jc w:val="center"/>
              <w:rPr>
                <w:spacing w:val="0"/>
                <w:sz w:val="21"/>
              </w:rPr>
            </w:pPr>
          </w:p>
        </w:tc>
      </w:tr>
      <w:tr w:rsidR="006120EF">
        <w:tc>
          <w:tcPr>
            <w:tcW w:w="53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6120EF">
        <w:tc>
          <w:tcPr>
            <w:tcW w:w="53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6120EF">
        <w:tc>
          <w:tcPr>
            <w:tcW w:w="53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6120EF">
        <w:tc>
          <w:tcPr>
            <w:tcW w:w="53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  <w:tr w:rsidR="006120EF">
        <w:tc>
          <w:tcPr>
            <w:tcW w:w="53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65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69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30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1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0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989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895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2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773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  <w:tc>
          <w:tcPr>
            <w:tcW w:w="1200" w:type="dxa"/>
          </w:tcPr>
          <w:p w:rsidR="006120EF" w:rsidRDefault="006120EF">
            <w:pPr>
              <w:spacing w:line="520" w:lineRule="exact"/>
              <w:jc w:val="left"/>
              <w:rPr>
                <w:spacing w:val="0"/>
                <w:sz w:val="21"/>
              </w:rPr>
            </w:pPr>
          </w:p>
        </w:tc>
      </w:tr>
    </w:tbl>
    <w:p w:rsidR="006120EF" w:rsidRDefault="006120EF"/>
    <w:sectPr w:rsidR="006120EF" w:rsidSect="00612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5D" w:rsidRDefault="00FA645D" w:rsidP="004D7C6C">
      <w:r>
        <w:separator/>
      </w:r>
    </w:p>
  </w:endnote>
  <w:endnote w:type="continuationSeparator" w:id="1">
    <w:p w:rsidR="00FA645D" w:rsidRDefault="00FA645D" w:rsidP="004D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5D" w:rsidRDefault="00FA645D" w:rsidP="004D7C6C">
      <w:r>
        <w:separator/>
      </w:r>
    </w:p>
  </w:footnote>
  <w:footnote w:type="continuationSeparator" w:id="1">
    <w:p w:rsidR="00FA645D" w:rsidRDefault="00FA645D" w:rsidP="004D7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691A94"/>
    <w:rsid w:val="F17B9096"/>
    <w:rsid w:val="F7B907F8"/>
    <w:rsid w:val="004D7C6C"/>
    <w:rsid w:val="006120EF"/>
    <w:rsid w:val="00FA645D"/>
    <w:rsid w:val="021E2444"/>
    <w:rsid w:val="0E7D3C55"/>
    <w:rsid w:val="0F7F9203"/>
    <w:rsid w:val="23221B5A"/>
    <w:rsid w:val="293D5638"/>
    <w:rsid w:val="3CBEA2AC"/>
    <w:rsid w:val="3F431EBC"/>
    <w:rsid w:val="48B77AF5"/>
    <w:rsid w:val="4C21354E"/>
    <w:rsid w:val="56194F76"/>
    <w:rsid w:val="5FAFCF8D"/>
    <w:rsid w:val="61900BFC"/>
    <w:rsid w:val="6DF7A169"/>
    <w:rsid w:val="6EF72CBF"/>
    <w:rsid w:val="76473B2A"/>
    <w:rsid w:val="76FF4F01"/>
    <w:rsid w:val="77DF80B6"/>
    <w:rsid w:val="7AEF23F2"/>
    <w:rsid w:val="7BED3BCF"/>
    <w:rsid w:val="7C64283A"/>
    <w:rsid w:val="7F69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0EF"/>
    <w:pPr>
      <w:widowControl w:val="0"/>
      <w:jc w:val="both"/>
    </w:pPr>
    <w:rPr>
      <w:rFonts w:ascii="仿宋_GB2312" w:eastAsia="仿宋_GB2312" w:hAnsi="仿宋_GB2312"/>
      <w:snapToGrid w:val="0"/>
      <w:spacing w:val="2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120EF"/>
    <w:pPr>
      <w:spacing w:line="400" w:lineRule="exact"/>
    </w:pPr>
    <w:rPr>
      <w:color w:val="FF0000"/>
    </w:rPr>
  </w:style>
  <w:style w:type="paragraph" w:customStyle="1" w:styleId="Web">
    <w:name w:val="普通 (Web)"/>
    <w:basedOn w:val="a"/>
    <w:qFormat/>
    <w:rsid w:val="006120EF"/>
    <w:pPr>
      <w:widowControl/>
      <w:jc w:val="left"/>
    </w:pPr>
    <w:rPr>
      <w:rFonts w:ascii="Arial Unicode MS" w:eastAsia="Arial Unicode MS" w:hAnsi="Arial Unicode MS"/>
      <w:kern w:val="0"/>
      <w:sz w:val="24"/>
    </w:rPr>
  </w:style>
  <w:style w:type="paragraph" w:styleId="a4">
    <w:name w:val="header"/>
    <w:basedOn w:val="a"/>
    <w:link w:val="Char"/>
    <w:rsid w:val="004D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7C6C"/>
    <w:rPr>
      <w:rFonts w:ascii="仿宋_GB2312" w:eastAsia="仿宋_GB2312" w:hAnsi="仿宋_GB2312"/>
      <w:snapToGrid w:val="0"/>
      <w:spacing w:val="20"/>
      <w:kern w:val="2"/>
      <w:sz w:val="18"/>
      <w:szCs w:val="18"/>
    </w:rPr>
  </w:style>
  <w:style w:type="paragraph" w:styleId="a5">
    <w:name w:val="footer"/>
    <w:basedOn w:val="a"/>
    <w:link w:val="Char0"/>
    <w:rsid w:val="004D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7C6C"/>
    <w:rPr>
      <w:rFonts w:ascii="仿宋_GB2312" w:eastAsia="仿宋_GB2312" w:hAnsi="仿宋_GB2312"/>
      <w:snapToGrid w:val="0"/>
      <w:spacing w:val="2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2021-06-21T08:19:00Z</cp:lastPrinted>
  <dcterms:created xsi:type="dcterms:W3CDTF">2021-06-22T00:46:00Z</dcterms:created>
  <dcterms:modified xsi:type="dcterms:W3CDTF">2021-06-22T00:46:00Z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