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45" w:rsidRDefault="00AE0FC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枣庄市非公有制经济发展促进中心</w:t>
      </w:r>
    </w:p>
    <w:p w:rsidR="00DC6145" w:rsidRDefault="00AE0FC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2022年度服务高质量发展绩效考核工作任务要点</w:t>
      </w:r>
    </w:p>
    <w:p w:rsidR="00CC76E1" w:rsidRDefault="00CC76E1" w:rsidP="00CC76E1">
      <w:pPr>
        <w:pStyle w:val="1"/>
        <w:rPr>
          <w:rFonts w:ascii="仿宋_GB2312" w:eastAsia="仿宋_GB2312" w:hAnsi="仿宋_GB2312" w:cs="仿宋_GB2312" w:hint="eastAsia"/>
          <w:sz w:val="32"/>
          <w:szCs w:val="32"/>
        </w:rPr>
      </w:pPr>
    </w:p>
    <w:p w:rsidR="00DC6145" w:rsidRDefault="00AE0FCB" w:rsidP="00CC76E1">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主管部门：枣庄市工业和信息化局                                      主管部门负责人：</w:t>
      </w:r>
      <w:r w:rsidR="0093051F">
        <w:rPr>
          <w:rFonts w:ascii="仿宋_GB2312" w:eastAsia="仿宋_GB2312" w:hAnsi="仿宋_GB2312" w:cs="仿宋_GB2312" w:hint="eastAsia"/>
          <w:sz w:val="32"/>
          <w:szCs w:val="32"/>
        </w:rPr>
        <w:t>张广磊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2835"/>
        <w:gridCol w:w="3795"/>
        <w:gridCol w:w="4394"/>
        <w:gridCol w:w="1559"/>
      </w:tblGrid>
      <w:tr w:rsidR="00DC6145" w:rsidTr="00817046">
        <w:tc>
          <w:tcPr>
            <w:tcW w:w="2834" w:type="dxa"/>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2835" w:type="dxa"/>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3795" w:type="dxa"/>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4394" w:type="dxa"/>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559" w:type="dxa"/>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DC6145" w:rsidTr="00552D87">
        <w:trPr>
          <w:trHeight w:val="935"/>
        </w:trPr>
        <w:tc>
          <w:tcPr>
            <w:tcW w:w="2834"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sz w:val="32"/>
                <w:szCs w:val="32"/>
              </w:rPr>
            </w:pPr>
            <w:bookmarkStart w:id="0" w:name="_GoBack" w:colFirst="4" w:colLast="4"/>
            <w:r>
              <w:rPr>
                <w:rFonts w:ascii="仿宋_GB2312" w:eastAsia="仿宋_GB2312" w:hAnsi="仿宋_GB2312" w:cs="仿宋_GB2312" w:hint="eastAsia"/>
                <w:sz w:val="32"/>
                <w:szCs w:val="32"/>
              </w:rPr>
              <w:t>围绕中心履职尽责（400分）</w:t>
            </w:r>
          </w:p>
        </w:tc>
        <w:tc>
          <w:tcPr>
            <w:tcW w:w="2835" w:type="dxa"/>
            <w:vMerge w:val="restart"/>
            <w:tcBorders>
              <w:top w:val="single" w:sz="4" w:space="0" w:color="auto"/>
              <w:left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w:t>
            </w:r>
          </w:p>
        </w:tc>
        <w:tc>
          <w:tcPr>
            <w:tcW w:w="3795"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1.协助开展非公有制经济、中小企业发展情况调查研究，为推进全市非公有制经济和中小企业高质量发展提供支持保障。</w:t>
            </w:r>
          </w:p>
        </w:tc>
        <w:tc>
          <w:tcPr>
            <w:tcW w:w="4394"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协助工作积极高效，积极参与市工信局研究促进非公有制经济、中小企业发展规划。</w:t>
            </w:r>
          </w:p>
        </w:tc>
        <w:tc>
          <w:tcPr>
            <w:tcW w:w="1559"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AE0FCB">
            <w:pPr>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r w:rsidR="00DC6145" w:rsidTr="00817046">
        <w:trPr>
          <w:trHeight w:val="498"/>
        </w:trPr>
        <w:tc>
          <w:tcPr>
            <w:tcW w:w="2834" w:type="dxa"/>
            <w:vMerge/>
            <w:tcBorders>
              <w:left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3795" w:type="dxa"/>
            <w:tcBorders>
              <w:top w:val="single" w:sz="4" w:space="0" w:color="000000"/>
              <w:left w:val="single" w:sz="4" w:space="0" w:color="auto"/>
              <w:bottom w:val="single" w:sz="4" w:space="0" w:color="000000"/>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2.配合推进非公有制经济和中小企业服务体系建设、创新发展辅助工作。</w:t>
            </w:r>
          </w:p>
        </w:tc>
        <w:tc>
          <w:tcPr>
            <w:tcW w:w="4394" w:type="dxa"/>
            <w:tcBorders>
              <w:top w:val="single" w:sz="4" w:space="0" w:color="000000"/>
              <w:left w:val="single" w:sz="4" w:space="0" w:color="auto"/>
              <w:bottom w:val="single" w:sz="4" w:space="0" w:color="000000"/>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配合市工信局做好中小企业生产经营运行监测平台和高成长企业培育申报的辅助工作。</w:t>
            </w:r>
          </w:p>
        </w:tc>
        <w:tc>
          <w:tcPr>
            <w:tcW w:w="1559" w:type="dxa"/>
            <w:tcBorders>
              <w:top w:val="single" w:sz="4" w:space="0" w:color="000000"/>
              <w:left w:val="single" w:sz="4" w:space="0" w:color="auto"/>
              <w:bottom w:val="single" w:sz="4" w:space="0" w:color="000000"/>
              <w:right w:val="single" w:sz="4" w:space="0" w:color="auto"/>
              <w:tl2br w:val="nil"/>
              <w:tr2bl w:val="nil"/>
            </w:tcBorders>
            <w:noWrap/>
            <w:vAlign w:val="center"/>
          </w:tcPr>
          <w:p w:rsidR="00DC6145" w:rsidRDefault="00AE0FCB">
            <w:pPr>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r w:rsidR="00DC6145" w:rsidTr="00817046">
        <w:trPr>
          <w:trHeight w:val="492"/>
        </w:trPr>
        <w:tc>
          <w:tcPr>
            <w:tcW w:w="2834" w:type="dxa"/>
            <w:vMerge/>
            <w:tcBorders>
              <w:left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3795"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szCs w:val="21"/>
              </w:rPr>
              <w:t>配合推进各类金融机构为非公有制经济、中小企业提供融资服务</w:t>
            </w:r>
            <w:r>
              <w:rPr>
                <w:rFonts w:ascii="仿宋_GB2312" w:eastAsia="仿宋_GB2312" w:hAnsi="仿宋_GB2312" w:cs="仿宋_GB2312" w:hint="eastAsia"/>
                <w:szCs w:val="21"/>
              </w:rPr>
              <w:t>。</w:t>
            </w:r>
          </w:p>
        </w:tc>
        <w:tc>
          <w:tcPr>
            <w:tcW w:w="4394"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配合工作积极高效，积极做为，为经济社会发展做出积极贡献。</w:t>
            </w:r>
          </w:p>
        </w:tc>
        <w:tc>
          <w:tcPr>
            <w:tcW w:w="1559"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r w:rsidR="00DC6145" w:rsidTr="00817046">
        <w:trPr>
          <w:trHeight w:val="492"/>
        </w:trPr>
        <w:tc>
          <w:tcPr>
            <w:tcW w:w="2834" w:type="dxa"/>
            <w:vMerge/>
            <w:tcBorders>
              <w:left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3795"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4.承担市工业和信息化局机关综合服务保障工作。</w:t>
            </w:r>
          </w:p>
        </w:tc>
        <w:tc>
          <w:tcPr>
            <w:tcW w:w="4394"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AE0FCB">
            <w:pPr>
              <w:jc w:val="left"/>
              <w:rPr>
                <w:rFonts w:ascii="仿宋_GB2312" w:eastAsia="仿宋_GB2312" w:hAnsi="仿宋_GB2312" w:cs="仿宋_GB2312"/>
                <w:szCs w:val="21"/>
              </w:rPr>
            </w:pPr>
            <w:r>
              <w:rPr>
                <w:rFonts w:ascii="仿宋_GB2312" w:eastAsia="仿宋_GB2312" w:hAnsi="仿宋_GB2312" w:cs="仿宋_GB2312" w:hint="eastAsia"/>
                <w:szCs w:val="21"/>
              </w:rPr>
              <w:t>完成市工信局交办的综合服务保障任务。</w:t>
            </w:r>
          </w:p>
        </w:tc>
        <w:tc>
          <w:tcPr>
            <w:tcW w:w="1559"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bookmarkEnd w:id="0"/>
      <w:tr w:rsidR="00DC6145" w:rsidTr="00817046">
        <w:trPr>
          <w:trHeight w:val="250"/>
        </w:trPr>
        <w:tc>
          <w:tcPr>
            <w:tcW w:w="2834"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2835" w:type="dxa"/>
            <w:vMerge w:val="restart"/>
            <w:tcBorders>
              <w:top w:val="single" w:sz="4" w:space="0" w:color="auto"/>
              <w:left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w:t>
            </w:r>
          </w:p>
        </w:tc>
        <w:tc>
          <w:tcPr>
            <w:tcW w:w="3795"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4394"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1559"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r>
      <w:tr w:rsidR="00DC6145" w:rsidTr="00817046">
        <w:trPr>
          <w:trHeight w:val="370"/>
        </w:trPr>
        <w:tc>
          <w:tcPr>
            <w:tcW w:w="2834"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3795"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4394"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1559"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r>
      <w:tr w:rsidR="00DC6145" w:rsidTr="00817046">
        <w:trPr>
          <w:trHeight w:val="467"/>
        </w:trPr>
        <w:tc>
          <w:tcPr>
            <w:tcW w:w="2834"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2835" w:type="dxa"/>
            <w:vMerge w:val="restart"/>
            <w:tcBorders>
              <w:top w:val="single" w:sz="4" w:space="0" w:color="auto"/>
              <w:left w:val="single" w:sz="4" w:space="0" w:color="auto"/>
              <w:right w:val="single" w:sz="4" w:space="0" w:color="auto"/>
              <w:tl2br w:val="nil"/>
              <w:tr2bl w:val="nil"/>
            </w:tcBorders>
            <w:noWrap/>
            <w:vAlign w:val="center"/>
          </w:tcPr>
          <w:p w:rsidR="00DC6145" w:rsidRDefault="00AE0FC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省考核指标（独立承担或分解主管部门）</w:t>
            </w:r>
          </w:p>
        </w:tc>
        <w:tc>
          <w:tcPr>
            <w:tcW w:w="3795"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4394"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1559" w:type="dxa"/>
            <w:tcBorders>
              <w:top w:val="single" w:sz="4" w:space="0" w:color="auto"/>
              <w:left w:val="single" w:sz="4" w:space="0" w:color="auto"/>
              <w:bottom w:val="single" w:sz="4" w:space="0" w:color="000000"/>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r>
      <w:tr w:rsidR="00DC6145" w:rsidTr="00817046">
        <w:trPr>
          <w:trHeight w:val="492"/>
        </w:trPr>
        <w:tc>
          <w:tcPr>
            <w:tcW w:w="2834" w:type="dxa"/>
            <w:vMerge/>
            <w:tcBorders>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2835" w:type="dxa"/>
            <w:vMerge/>
            <w:tcBorders>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3795"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4394"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c>
          <w:tcPr>
            <w:tcW w:w="1559" w:type="dxa"/>
            <w:tcBorders>
              <w:top w:val="single" w:sz="4" w:space="0" w:color="000000"/>
              <w:left w:val="single" w:sz="4" w:space="0" w:color="auto"/>
              <w:bottom w:val="single" w:sz="4" w:space="0" w:color="auto"/>
              <w:right w:val="single" w:sz="4" w:space="0" w:color="auto"/>
              <w:tl2br w:val="nil"/>
              <w:tr2bl w:val="nil"/>
            </w:tcBorders>
            <w:noWrap/>
            <w:vAlign w:val="center"/>
          </w:tcPr>
          <w:p w:rsidR="00DC6145" w:rsidRDefault="00DC6145">
            <w:pPr>
              <w:jc w:val="center"/>
              <w:rPr>
                <w:rFonts w:ascii="仿宋_GB2312" w:eastAsia="仿宋_GB2312" w:hAnsi="仿宋_GB2312" w:cs="仿宋_GB2312"/>
                <w:sz w:val="32"/>
                <w:szCs w:val="32"/>
              </w:rPr>
            </w:pPr>
          </w:p>
        </w:tc>
      </w:tr>
    </w:tbl>
    <w:p w:rsidR="00DC6145" w:rsidRDefault="00AE0FCB">
      <w:r>
        <w:rPr>
          <w:rFonts w:ascii="仿宋_GB2312" w:eastAsia="仿宋_GB2312" w:hAnsi="仿宋_GB2312" w:cs="仿宋_GB2312" w:hint="eastAsia"/>
          <w:sz w:val="32"/>
          <w:szCs w:val="32"/>
        </w:rPr>
        <w:t xml:space="preserve">填报人： </w:t>
      </w:r>
      <w:r w:rsidR="00A46015">
        <w:rPr>
          <w:rFonts w:ascii="仿宋_GB2312" w:eastAsia="仿宋_GB2312" w:hAnsi="仿宋_GB2312" w:cs="仿宋_GB2312" w:hint="eastAsia"/>
          <w:sz w:val="32"/>
          <w:szCs w:val="32"/>
        </w:rPr>
        <w:t>王艳</w:t>
      </w:r>
      <w:r>
        <w:rPr>
          <w:rFonts w:ascii="仿宋_GB2312" w:eastAsia="仿宋_GB2312" w:hAnsi="仿宋_GB2312" w:cs="仿宋_GB2312" w:hint="eastAsia"/>
          <w:sz w:val="32"/>
          <w:szCs w:val="32"/>
        </w:rPr>
        <w:t xml:space="preserve">                                                    联系电话：</w:t>
      </w:r>
      <w:r w:rsidR="00A46015">
        <w:rPr>
          <w:rFonts w:ascii="仿宋_GB2312" w:eastAsia="仿宋_GB2312" w:hAnsi="仿宋_GB2312" w:cs="仿宋_GB2312" w:hint="eastAsia"/>
          <w:sz w:val="32"/>
          <w:szCs w:val="32"/>
        </w:rPr>
        <w:t>3331009</w:t>
      </w:r>
    </w:p>
    <w:sectPr w:rsidR="00DC6145" w:rsidSect="00817046">
      <w:headerReference w:type="default" r:id="rId7"/>
      <w:footerReference w:type="default" r:id="rId8"/>
      <w:pgSz w:w="16840" w:h="11907" w:orient="landscape"/>
      <w:pgMar w:top="720" w:right="720" w:bottom="720" w:left="720"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BAF" w:rsidRDefault="00FB3BAF" w:rsidP="00DC6145">
      <w:r>
        <w:separator/>
      </w:r>
    </w:p>
  </w:endnote>
  <w:endnote w:type="continuationSeparator" w:id="1">
    <w:p w:rsidR="00FB3BAF" w:rsidRDefault="00FB3BAF" w:rsidP="00DC61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45" w:rsidRDefault="00FB3BAF">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C6145" w:rsidRDefault="00DC6145">
                <w:pPr>
                  <w:pStyle w:val="a3"/>
                </w:pPr>
              </w:p>
            </w:txbxContent>
          </v:textbox>
          <w10:wrap anchorx="margin"/>
        </v:shape>
      </w:pict>
    </w:r>
  </w:p>
  <w:p w:rsidR="00DC6145" w:rsidRDefault="00DC614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BAF" w:rsidRDefault="00FB3BAF" w:rsidP="00DC6145">
      <w:r>
        <w:separator/>
      </w:r>
    </w:p>
  </w:footnote>
  <w:footnote w:type="continuationSeparator" w:id="1">
    <w:p w:rsidR="00FB3BAF" w:rsidRDefault="00FB3BAF" w:rsidP="00DC61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45" w:rsidRDefault="00DC614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99"/>
  <w:drawingGridVerticalSpacing w:val="143"/>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zJlODAzYzBkZjVhNzkyNGE5ZGZjODIyM2Q1NTJkMzEifQ=="/>
  </w:docVars>
  <w:rsids>
    <w:rsidRoot w:val="6EAE066C"/>
    <w:rsid w:val="007B3CDC"/>
    <w:rsid w:val="6EAE066C"/>
    <w:rsid w:val="A9EA46B1"/>
    <w:rsid w:val="BBCFA6D9"/>
    <w:rsid w:val="CFFE3DC0"/>
    <w:rsid w:val="DEAE6B2B"/>
    <w:rsid w:val="E3B7CF5A"/>
    <w:rsid w:val="EDFF63C0"/>
    <w:rsid w:val="F57B59E6"/>
    <w:rsid w:val="F7BF75AA"/>
    <w:rsid w:val="FBD20814"/>
    <w:rsid w:val="FF6F1EDD"/>
    <w:rsid w:val="FFBBAFD0"/>
    <w:rsid w:val="FFFD5DEE"/>
    <w:rsid w:val="00194D5C"/>
    <w:rsid w:val="0043506D"/>
    <w:rsid w:val="00552D87"/>
    <w:rsid w:val="006E420A"/>
    <w:rsid w:val="00817046"/>
    <w:rsid w:val="0093051F"/>
    <w:rsid w:val="00A46015"/>
    <w:rsid w:val="00A61F17"/>
    <w:rsid w:val="00AA46DE"/>
    <w:rsid w:val="00AC3A2A"/>
    <w:rsid w:val="00AE0FCB"/>
    <w:rsid w:val="00B30418"/>
    <w:rsid w:val="00CC76E1"/>
    <w:rsid w:val="00DB1F6F"/>
    <w:rsid w:val="00DC6145"/>
    <w:rsid w:val="00FB3BAF"/>
    <w:rsid w:val="0188708D"/>
    <w:rsid w:val="09363892"/>
    <w:rsid w:val="0C281B70"/>
    <w:rsid w:val="0FDA088B"/>
    <w:rsid w:val="11627C72"/>
    <w:rsid w:val="1F236228"/>
    <w:rsid w:val="22E06C9B"/>
    <w:rsid w:val="23BD69A6"/>
    <w:rsid w:val="292673D8"/>
    <w:rsid w:val="307E4A31"/>
    <w:rsid w:val="31751F07"/>
    <w:rsid w:val="3DF7550A"/>
    <w:rsid w:val="42BB1050"/>
    <w:rsid w:val="43BB4DC5"/>
    <w:rsid w:val="48AE7E5B"/>
    <w:rsid w:val="48B9635D"/>
    <w:rsid w:val="4C417EB7"/>
    <w:rsid w:val="4E77565F"/>
    <w:rsid w:val="56852DEC"/>
    <w:rsid w:val="5773596A"/>
    <w:rsid w:val="5AFE1AC9"/>
    <w:rsid w:val="5BBE3A87"/>
    <w:rsid w:val="5FB44474"/>
    <w:rsid w:val="695F0BBD"/>
    <w:rsid w:val="6D9F1CAD"/>
    <w:rsid w:val="6DFF2EC1"/>
    <w:rsid w:val="6EAE066C"/>
    <w:rsid w:val="78B90C9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C614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DC6145"/>
  </w:style>
  <w:style w:type="paragraph" w:styleId="a3">
    <w:name w:val="footer"/>
    <w:basedOn w:val="a"/>
    <w:qFormat/>
    <w:rsid w:val="00DC6145"/>
    <w:pPr>
      <w:tabs>
        <w:tab w:val="center" w:pos="4153"/>
        <w:tab w:val="right" w:pos="8306"/>
      </w:tabs>
      <w:snapToGrid w:val="0"/>
      <w:jc w:val="left"/>
    </w:pPr>
    <w:rPr>
      <w:sz w:val="18"/>
      <w:szCs w:val="18"/>
    </w:rPr>
  </w:style>
  <w:style w:type="paragraph" w:styleId="a4">
    <w:name w:val="header"/>
    <w:basedOn w:val="a"/>
    <w:qFormat/>
    <w:rsid w:val="00DC6145"/>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DC6145"/>
  </w:style>
  <w:style w:type="character" w:styleId="a6">
    <w:name w:val="Hyperlink"/>
    <w:basedOn w:val="a0"/>
    <w:qFormat/>
    <w:rsid w:val="00DC6145"/>
    <w:rPr>
      <w:color w:val="0000FF"/>
      <w:u w:val="single"/>
    </w:rPr>
  </w:style>
  <w:style w:type="paragraph" w:styleId="a7">
    <w:name w:val="List Paragraph"/>
    <w:basedOn w:val="a"/>
    <w:uiPriority w:val="99"/>
    <w:unhideWhenUsed/>
    <w:rsid w:val="00CC76E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Lenovo</cp:lastModifiedBy>
  <cp:revision>15</cp:revision>
  <cp:lastPrinted>2022-07-17T10:32:00Z</cp:lastPrinted>
  <dcterms:created xsi:type="dcterms:W3CDTF">2022-07-06T03:51:00Z</dcterms:created>
  <dcterms:modified xsi:type="dcterms:W3CDTF">2022-07-21T07:08:00Z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0998E1F03D924B25BD38769926B7FA3B</vt:lpwstr>
  </property>
</Properties>
</file>